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7CFC" w14:textId="639C4DD9" w:rsidR="00D93EDE" w:rsidRDefault="00D93EDE" w:rsidP="008E010B">
      <w:pPr>
        <w:pStyle w:val="HWHeading1"/>
        <w:rPr>
          <w:lang w:eastAsia="en-GB"/>
        </w:rPr>
      </w:pPr>
      <w:bookmarkStart w:id="0" w:name="_Toc202881415"/>
      <w:r w:rsidRPr="008E010B">
        <w:t>Append</w:t>
      </w:r>
      <w:r w:rsidR="00EF2EB6" w:rsidRPr="008E010B">
        <w:t>ix 1: The picture of caring in our survey</w:t>
      </w:r>
      <w:bookmarkEnd w:id="0"/>
    </w:p>
    <w:p w14:paraId="60950394" w14:textId="45F03E98" w:rsidR="003D4EDF" w:rsidRDefault="0098019E" w:rsidP="008E010B">
      <w:pPr>
        <w:pStyle w:val="HWHeading2"/>
      </w:pPr>
      <w:r>
        <w:t>The carers who completed our survey</w:t>
      </w:r>
    </w:p>
    <w:p w14:paraId="4FB73ED3" w14:textId="77777777" w:rsidR="003D4EDF" w:rsidRDefault="003D4EDF" w:rsidP="003D4EDF">
      <w:pPr>
        <w:pStyle w:val="HWNormalText"/>
        <w:numPr>
          <w:ilvl w:val="0"/>
          <w:numId w:val="6"/>
        </w:numPr>
      </w:pPr>
      <w:r>
        <w:t xml:space="preserve">Our survey focused on carers caring for people over the age of </w:t>
      </w:r>
      <w:proofErr w:type="gramStart"/>
      <w:r>
        <w:t>18</w:t>
      </w:r>
      <w:proofErr w:type="gramEnd"/>
      <w:r>
        <w:t xml:space="preserve"> so that our scope was not too wide. It is worth noting that we had </w:t>
      </w:r>
      <w:proofErr w:type="gramStart"/>
      <w:r>
        <w:t>many</w:t>
      </w:r>
      <w:proofErr w:type="gramEnd"/>
      <w:r>
        <w:t xml:space="preserve"> more responses that were from parent carers of someone under the age of 18 (17 responses). </w:t>
      </w:r>
    </w:p>
    <w:p w14:paraId="43F1FA5F" w14:textId="77777777" w:rsidR="003D4EDF" w:rsidRDefault="003D4EDF" w:rsidP="003D4EDF">
      <w:pPr>
        <w:pStyle w:val="HWNormalText"/>
        <w:numPr>
          <w:ilvl w:val="0"/>
          <w:numId w:val="6"/>
        </w:numPr>
      </w:pPr>
      <w:r>
        <w:t xml:space="preserve">Our survey </w:t>
      </w:r>
      <w:proofErr w:type="gramStart"/>
      <w:r>
        <w:t>was also limited</w:t>
      </w:r>
      <w:proofErr w:type="gramEnd"/>
      <w:r>
        <w:t xml:space="preserve"> to people living within Bath and North East Somerset Swindon and Wiltshire (BSW).</w:t>
      </w:r>
    </w:p>
    <w:p w14:paraId="351EE08F" w14:textId="77777777" w:rsidR="003D4EDF" w:rsidRPr="00DA3444" w:rsidRDefault="003D4EDF" w:rsidP="003D4EDF">
      <w:pPr>
        <w:pStyle w:val="HWNormalText"/>
        <w:numPr>
          <w:ilvl w:val="0"/>
          <w:numId w:val="6"/>
        </w:numPr>
      </w:pPr>
      <w:proofErr w:type="gramStart"/>
      <w:r>
        <w:t>The majority of</w:t>
      </w:r>
      <w:proofErr w:type="gramEnd"/>
      <w:r>
        <w:t xml:space="preserve"> responses to the survey came from Wiltshire. We have tried to balance this by holding our interviews in Swindon and Bath and North East Somerset (BANES). </w:t>
      </w:r>
    </w:p>
    <w:p w14:paraId="7C99A3D0" w14:textId="77777777" w:rsidR="003D4EDF" w:rsidRPr="00350019" w:rsidRDefault="003D4EDF" w:rsidP="003D4EDF">
      <w:pPr>
        <w:pStyle w:val="HWHeading1Subtitle"/>
      </w:pPr>
      <w:r>
        <w:rPr>
          <w:noProof/>
        </w:rPr>
        <w:drawing>
          <wp:anchor distT="0" distB="0" distL="114300" distR="114300" simplePos="0" relativeHeight="251665433" behindDoc="0" locked="0" layoutInCell="1" allowOverlap="1" wp14:anchorId="247340E4" wp14:editId="748D227F">
            <wp:simplePos x="0" y="0"/>
            <wp:positionH relativeFrom="margin">
              <wp:align>center</wp:align>
            </wp:positionH>
            <wp:positionV relativeFrom="paragraph">
              <wp:posOffset>185420</wp:posOffset>
            </wp:positionV>
            <wp:extent cx="5486400" cy="3200400"/>
            <wp:effectExtent l="0" t="0" r="0" b="0"/>
            <wp:wrapNone/>
            <wp:docPr id="10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2D2E68E9" w14:textId="77777777" w:rsidR="003D4EDF" w:rsidRDefault="003D4EDF" w:rsidP="003D4EDF">
      <w:pPr>
        <w:pStyle w:val="HWNormalText"/>
      </w:pPr>
    </w:p>
    <w:p w14:paraId="687B8058" w14:textId="77777777" w:rsidR="003D4EDF" w:rsidRDefault="003D4EDF" w:rsidP="003D4EDF">
      <w:pPr>
        <w:pStyle w:val="HWNormalText"/>
      </w:pPr>
    </w:p>
    <w:p w14:paraId="64F797AB" w14:textId="77777777" w:rsidR="003D4EDF" w:rsidRDefault="003D4EDF" w:rsidP="003D4EDF">
      <w:pPr>
        <w:pStyle w:val="HWNormalText"/>
      </w:pPr>
    </w:p>
    <w:p w14:paraId="098263F3" w14:textId="77777777" w:rsidR="003D4EDF" w:rsidRDefault="003D4EDF" w:rsidP="003D4EDF">
      <w:pPr>
        <w:pStyle w:val="HWNormalText"/>
      </w:pPr>
    </w:p>
    <w:p w14:paraId="6A41192C" w14:textId="77777777" w:rsidR="003D4EDF" w:rsidRDefault="003D4EDF" w:rsidP="003D4EDF">
      <w:pPr>
        <w:pStyle w:val="HWNormalText"/>
      </w:pPr>
    </w:p>
    <w:p w14:paraId="5E6F9A27" w14:textId="77777777" w:rsidR="003D4EDF" w:rsidRDefault="003D4EDF" w:rsidP="003D4EDF">
      <w:pPr>
        <w:pStyle w:val="HWNormalText"/>
      </w:pPr>
    </w:p>
    <w:p w14:paraId="7A79BCF4" w14:textId="77777777" w:rsidR="003D4EDF" w:rsidRDefault="003D4EDF" w:rsidP="003D4EDF">
      <w:pPr>
        <w:pStyle w:val="HWNormalText"/>
      </w:pPr>
    </w:p>
    <w:p w14:paraId="2B52E756" w14:textId="77777777" w:rsidR="003D4EDF" w:rsidRDefault="003D4EDF" w:rsidP="003D4EDF">
      <w:pPr>
        <w:pStyle w:val="HWNormalText"/>
      </w:pPr>
    </w:p>
    <w:p w14:paraId="26818A1D" w14:textId="77777777" w:rsidR="003D4EDF" w:rsidRDefault="003D4EDF" w:rsidP="003D4EDF">
      <w:pPr>
        <w:pStyle w:val="HWNormalText"/>
      </w:pPr>
    </w:p>
    <w:p w14:paraId="529C3308" w14:textId="77777777" w:rsidR="003D4EDF" w:rsidRDefault="003D4EDF" w:rsidP="003D4EDF">
      <w:pPr>
        <w:pStyle w:val="HWNormalText"/>
      </w:pPr>
    </w:p>
    <w:p w14:paraId="4D5E9219" w14:textId="77777777" w:rsidR="003D4EDF" w:rsidRDefault="003D4EDF" w:rsidP="003D4EDF">
      <w:pPr>
        <w:pStyle w:val="HWNormalText"/>
      </w:pPr>
    </w:p>
    <w:p w14:paraId="40179AE7" w14:textId="77777777" w:rsidR="003D4EDF" w:rsidRDefault="003D4EDF" w:rsidP="003D4EDF">
      <w:pPr>
        <w:pStyle w:val="HWNormalText"/>
      </w:pPr>
      <w:r>
        <w:t>Survey responses that were not from BANES, Swindon or Wiltshire came from:</w:t>
      </w:r>
    </w:p>
    <w:p w14:paraId="649E773E" w14:textId="77777777" w:rsidR="003D4EDF" w:rsidRDefault="003D4EDF" w:rsidP="003D4EDF">
      <w:pPr>
        <w:pStyle w:val="HWNormalText"/>
        <w:numPr>
          <w:ilvl w:val="0"/>
          <w:numId w:val="15"/>
        </w:numPr>
      </w:pPr>
      <w:r>
        <w:t>Dorset (2 responses)</w:t>
      </w:r>
    </w:p>
    <w:p w14:paraId="2E5171DF" w14:textId="77777777" w:rsidR="003D4EDF" w:rsidRDefault="003D4EDF" w:rsidP="003D4EDF">
      <w:pPr>
        <w:pStyle w:val="HWNormalText"/>
        <w:numPr>
          <w:ilvl w:val="0"/>
          <w:numId w:val="15"/>
        </w:numPr>
      </w:pPr>
      <w:r>
        <w:t>Hampshire (1 response)</w:t>
      </w:r>
    </w:p>
    <w:p w14:paraId="058A4484" w14:textId="77777777" w:rsidR="003D4EDF" w:rsidRDefault="003D4EDF" w:rsidP="003D4EDF">
      <w:pPr>
        <w:pStyle w:val="HWNormalText"/>
        <w:numPr>
          <w:ilvl w:val="0"/>
          <w:numId w:val="15"/>
        </w:numPr>
      </w:pPr>
      <w:r>
        <w:t>North Somerset (1 response)</w:t>
      </w:r>
    </w:p>
    <w:p w14:paraId="3E535FB3" w14:textId="77777777" w:rsidR="00D93EDE" w:rsidRDefault="00D93EDE" w:rsidP="008E010B">
      <w:pPr>
        <w:pStyle w:val="HWHeading4"/>
      </w:pPr>
      <w:r>
        <w:lastRenderedPageBreak/>
        <w:t>Ethnicity of carers</w:t>
      </w:r>
    </w:p>
    <w:p w14:paraId="1F8B235B" w14:textId="77777777" w:rsidR="00D93EDE" w:rsidRDefault="00D93EDE" w:rsidP="00D93EDE">
      <w:pPr>
        <w:pStyle w:val="HWNormalText"/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63385" behindDoc="1" locked="0" layoutInCell="1" allowOverlap="1" wp14:anchorId="259113A7" wp14:editId="49ABACC2">
            <wp:simplePos x="0" y="0"/>
            <wp:positionH relativeFrom="column">
              <wp:posOffset>2948305</wp:posOffset>
            </wp:positionH>
            <wp:positionV relativeFrom="paragraph">
              <wp:posOffset>10160</wp:posOffset>
            </wp:positionV>
            <wp:extent cx="3824605" cy="3314700"/>
            <wp:effectExtent l="0" t="0" r="4445" b="0"/>
            <wp:wrapTight wrapText="bothSides">
              <wp:wrapPolygon edited="0">
                <wp:start x="0" y="0"/>
                <wp:lineTo x="0" y="21476"/>
                <wp:lineTo x="21518" y="21476"/>
                <wp:lineTo x="21518" y="0"/>
                <wp:lineTo x="0" y="0"/>
              </wp:wrapPolygon>
            </wp:wrapTight>
            <wp:docPr id="6" name="Picture 5" descr="A graph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600405" name="Picture 5" descr="A graph with text and numbers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60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85.6% of respondents to our survey were White British / Northern Irish / Welsh / Scottish. </w:t>
      </w:r>
    </w:p>
    <w:p w14:paraId="37D81EEB" w14:textId="77777777" w:rsidR="00D93EDE" w:rsidRDefault="00D93EDE" w:rsidP="00D93EDE">
      <w:pPr>
        <w:pStyle w:val="HWNormalText"/>
        <w:numPr>
          <w:ilvl w:val="0"/>
          <w:numId w:val="7"/>
        </w:numPr>
      </w:pPr>
      <w:r>
        <w:t xml:space="preserve">Those who described their ethnicity as other stated their ethnicity to be white British. </w:t>
      </w:r>
    </w:p>
    <w:p w14:paraId="7926F46F" w14:textId="77777777" w:rsidR="00D93EDE" w:rsidRDefault="00D93EDE" w:rsidP="00D93EDE">
      <w:pPr>
        <w:pStyle w:val="HWNormalText"/>
        <w:numPr>
          <w:ilvl w:val="0"/>
          <w:numId w:val="7"/>
        </w:numPr>
      </w:pPr>
      <w:r>
        <w:t>Opposite is a full breakdown of all the ethnicities of carers who responded to our survey:</w:t>
      </w:r>
    </w:p>
    <w:p w14:paraId="667C4912" w14:textId="77777777" w:rsidR="00D93EDE" w:rsidRDefault="00D93EDE" w:rsidP="00D93EDE">
      <w:pPr>
        <w:pStyle w:val="HWHeading1Subtitle"/>
      </w:pPr>
    </w:p>
    <w:p w14:paraId="490C3664" w14:textId="77777777" w:rsidR="00D93EDE" w:rsidRDefault="00D93EDE" w:rsidP="00D93EDE">
      <w:pPr>
        <w:pStyle w:val="HWHeading1Subtitle"/>
      </w:pPr>
    </w:p>
    <w:p w14:paraId="748F8805" w14:textId="77777777" w:rsidR="00D93EDE" w:rsidRDefault="00D93EDE" w:rsidP="00D93EDE">
      <w:pPr>
        <w:pStyle w:val="HWHeading1Subtitle"/>
      </w:pPr>
    </w:p>
    <w:p w14:paraId="31E1F6A4" w14:textId="77777777" w:rsidR="008E27BA" w:rsidRPr="008E27BA" w:rsidRDefault="008E27BA" w:rsidP="008E010B">
      <w:pPr>
        <w:pStyle w:val="HWNormalText"/>
      </w:pPr>
    </w:p>
    <w:p w14:paraId="41622506" w14:textId="77777777" w:rsidR="00D93EDE" w:rsidRDefault="00D93EDE" w:rsidP="00D93EDE">
      <w:pPr>
        <w:pStyle w:val="HWBullets"/>
        <w:numPr>
          <w:ilvl w:val="0"/>
          <w:numId w:val="7"/>
        </w:numPr>
      </w:pPr>
      <w:r>
        <w:t xml:space="preserve">Most carers who responded to our survey were female. </w:t>
      </w:r>
    </w:p>
    <w:p w14:paraId="6D331EBC" w14:textId="77777777" w:rsidR="00D93EDE" w:rsidRDefault="00D93EDE" w:rsidP="00D93EDE">
      <w:pPr>
        <w:pStyle w:val="HWBullets"/>
        <w:numPr>
          <w:ilvl w:val="0"/>
          <w:numId w:val="7"/>
        </w:numPr>
      </w:pPr>
      <w:r>
        <w:t xml:space="preserve">However, we have included sections on the unique experience of male carers in this report and our second report on carers’ experiences in BSW. </w:t>
      </w:r>
    </w:p>
    <w:p w14:paraId="5D2EFE0B" w14:textId="77777777" w:rsidR="00D93EDE" w:rsidRDefault="00D93EDE" w:rsidP="00D93EDE">
      <w:pPr>
        <w:pStyle w:val="HWHeading1Subtitle"/>
      </w:pPr>
      <w:r>
        <w:rPr>
          <w:noProof/>
        </w:rPr>
        <w:drawing>
          <wp:anchor distT="0" distB="0" distL="114300" distR="114300" simplePos="0" relativeHeight="251662361" behindDoc="0" locked="0" layoutInCell="1" allowOverlap="1" wp14:anchorId="5A0F6611" wp14:editId="6BB71433">
            <wp:simplePos x="0" y="0"/>
            <wp:positionH relativeFrom="margin">
              <wp:align>center</wp:align>
            </wp:positionH>
            <wp:positionV relativeFrom="paragraph">
              <wp:posOffset>304074</wp:posOffset>
            </wp:positionV>
            <wp:extent cx="5486400" cy="3200400"/>
            <wp:effectExtent l="0" t="0" r="0" b="0"/>
            <wp:wrapNone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6ED4CDA0" w14:textId="77777777" w:rsidR="00D93EDE" w:rsidRDefault="00D93EDE" w:rsidP="00D93EDE">
      <w:pPr>
        <w:pStyle w:val="HWHeading1Subtitle"/>
      </w:pPr>
    </w:p>
    <w:p w14:paraId="74E166F6" w14:textId="77777777" w:rsidR="00D93EDE" w:rsidRDefault="00D93EDE" w:rsidP="00D93EDE">
      <w:pPr>
        <w:pStyle w:val="HWHeading1Subtitle"/>
      </w:pPr>
    </w:p>
    <w:p w14:paraId="0637E4AE" w14:textId="77777777" w:rsidR="00D93EDE" w:rsidRDefault="00D93EDE" w:rsidP="00D93EDE">
      <w:pPr>
        <w:pStyle w:val="HWHeading1Subtitle"/>
      </w:pPr>
    </w:p>
    <w:p w14:paraId="294C9DAF" w14:textId="77777777" w:rsidR="00D93EDE" w:rsidRDefault="00D93EDE" w:rsidP="00D93EDE">
      <w:pPr>
        <w:pStyle w:val="HWHeading1Subtitle"/>
      </w:pPr>
    </w:p>
    <w:p w14:paraId="7B4A1E6F" w14:textId="77777777" w:rsidR="00D93EDE" w:rsidRDefault="00D93EDE" w:rsidP="00D93EDE">
      <w:pPr>
        <w:pStyle w:val="HWHeading1Subtitle"/>
      </w:pPr>
    </w:p>
    <w:p w14:paraId="657E7CB0" w14:textId="77777777" w:rsidR="00D93EDE" w:rsidRDefault="00D93EDE" w:rsidP="00D93EDE">
      <w:pPr>
        <w:pStyle w:val="HWHeading1Subtitle"/>
      </w:pPr>
    </w:p>
    <w:p w14:paraId="40824939" w14:textId="77777777" w:rsidR="00D93EDE" w:rsidRDefault="00D93EDE" w:rsidP="00D93EDE">
      <w:pPr>
        <w:pStyle w:val="HWHeading1Subtitle"/>
      </w:pPr>
    </w:p>
    <w:p w14:paraId="613FEF04" w14:textId="77777777" w:rsidR="00D93EDE" w:rsidRDefault="00D93EDE" w:rsidP="00D93EDE">
      <w:pPr>
        <w:pStyle w:val="HWHeading1Subtitle"/>
      </w:pPr>
    </w:p>
    <w:p w14:paraId="6CC14817" w14:textId="77777777" w:rsidR="00D93EDE" w:rsidRDefault="00D93EDE" w:rsidP="00D93EDE">
      <w:pPr>
        <w:pStyle w:val="HWHeading1Subtitle"/>
      </w:pPr>
    </w:p>
    <w:p w14:paraId="4DF779D0" w14:textId="77777777" w:rsidR="00D93EDE" w:rsidRDefault="00D93EDE" w:rsidP="00D93EDE">
      <w:pPr>
        <w:pStyle w:val="HWHeading1Subtitle"/>
      </w:pPr>
    </w:p>
    <w:p w14:paraId="4455C19F" w14:textId="77777777" w:rsidR="000B0189" w:rsidRDefault="000B0189" w:rsidP="00D93EDE">
      <w:pPr>
        <w:pStyle w:val="HWHeading1Subtitle"/>
      </w:pPr>
    </w:p>
    <w:p w14:paraId="6ADB8E29" w14:textId="77777777" w:rsidR="000B0189" w:rsidRDefault="000B0189" w:rsidP="00D93EDE">
      <w:pPr>
        <w:pStyle w:val="HWHeading1Subtitle"/>
      </w:pPr>
    </w:p>
    <w:p w14:paraId="06060FFA" w14:textId="77777777" w:rsidR="000B0189" w:rsidRDefault="000B0189" w:rsidP="00D93EDE">
      <w:pPr>
        <w:pStyle w:val="HWHeading1Subtitle"/>
      </w:pPr>
    </w:p>
    <w:p w14:paraId="6FD65381" w14:textId="77777777" w:rsidR="000B0189" w:rsidRDefault="000B0189" w:rsidP="00D93EDE">
      <w:pPr>
        <w:pStyle w:val="HWHeading1Subtitle"/>
      </w:pPr>
    </w:p>
    <w:p w14:paraId="2A090A4A" w14:textId="433BFFEF" w:rsidR="00D93EDE" w:rsidRDefault="00D93EDE" w:rsidP="008E010B">
      <w:pPr>
        <w:pStyle w:val="HWHeading4"/>
      </w:pPr>
      <w:r>
        <w:lastRenderedPageBreak/>
        <w:t>Age of carers</w:t>
      </w:r>
    </w:p>
    <w:p w14:paraId="37DC77AC" w14:textId="77777777" w:rsidR="00D93EDE" w:rsidRDefault="00D93EDE" w:rsidP="00D93EDE">
      <w:pPr>
        <w:pStyle w:val="HWNormalText"/>
        <w:numPr>
          <w:ilvl w:val="0"/>
          <w:numId w:val="7"/>
        </w:numPr>
      </w:pPr>
      <w:proofErr w:type="gramStart"/>
      <w:r>
        <w:t>Nearly half</w:t>
      </w:r>
      <w:proofErr w:type="gramEnd"/>
      <w:r>
        <w:t xml:space="preserve"> (45%) of the carers who responded to our survey said they were aged 50-64. </w:t>
      </w:r>
    </w:p>
    <w:p w14:paraId="1FE7E391" w14:textId="77777777" w:rsidR="00D93EDE" w:rsidRDefault="00D93EDE" w:rsidP="00D93EDE">
      <w:pPr>
        <w:pStyle w:val="HWNormalText"/>
      </w:pPr>
      <w:r>
        <w:rPr>
          <w:noProof/>
        </w:rPr>
        <w:drawing>
          <wp:anchor distT="0" distB="0" distL="114300" distR="114300" simplePos="0" relativeHeight="251661337" behindDoc="0" locked="0" layoutInCell="1" allowOverlap="1" wp14:anchorId="691FD8C0" wp14:editId="05CB271A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5166360" cy="3032760"/>
            <wp:effectExtent l="0" t="0" r="15240" b="15240"/>
            <wp:wrapNone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2029A" w14:textId="77777777" w:rsidR="00D93EDE" w:rsidRDefault="00D93EDE" w:rsidP="00D93EDE">
      <w:pPr>
        <w:pStyle w:val="HWNormalText"/>
      </w:pPr>
    </w:p>
    <w:p w14:paraId="33FA8804" w14:textId="77777777" w:rsidR="00D93EDE" w:rsidRDefault="00D93EDE" w:rsidP="00D93EDE">
      <w:pPr>
        <w:pStyle w:val="HWNormalText"/>
      </w:pPr>
    </w:p>
    <w:p w14:paraId="2D40D287" w14:textId="77777777" w:rsidR="00D93EDE" w:rsidRDefault="00D93EDE" w:rsidP="00D93EDE">
      <w:pPr>
        <w:pStyle w:val="HWNormalText"/>
      </w:pPr>
    </w:p>
    <w:p w14:paraId="2AD94D0D" w14:textId="77777777" w:rsidR="00D93EDE" w:rsidRDefault="00D93EDE" w:rsidP="00D93EDE">
      <w:pPr>
        <w:pStyle w:val="HWNormalText"/>
      </w:pPr>
    </w:p>
    <w:p w14:paraId="6D6DB48D" w14:textId="77777777" w:rsidR="00D93EDE" w:rsidRDefault="00D93EDE" w:rsidP="00D93EDE">
      <w:pPr>
        <w:pStyle w:val="HWNormalText"/>
      </w:pPr>
    </w:p>
    <w:p w14:paraId="24B47458" w14:textId="77777777" w:rsidR="00D93EDE" w:rsidRDefault="00D93EDE" w:rsidP="00D93EDE">
      <w:pPr>
        <w:pStyle w:val="HWNormalText"/>
      </w:pPr>
    </w:p>
    <w:p w14:paraId="39E015D5" w14:textId="77777777" w:rsidR="00D93EDE" w:rsidRDefault="00D93EDE" w:rsidP="00D93EDE">
      <w:pPr>
        <w:pStyle w:val="HWNormalText"/>
      </w:pPr>
    </w:p>
    <w:p w14:paraId="64B25941" w14:textId="77777777" w:rsidR="00D93EDE" w:rsidRDefault="00D93EDE" w:rsidP="00D93EDE">
      <w:pPr>
        <w:pStyle w:val="HWNormalText"/>
      </w:pPr>
    </w:p>
    <w:p w14:paraId="719097C1" w14:textId="77777777" w:rsidR="00D93EDE" w:rsidRDefault="00D93EDE" w:rsidP="008E010B">
      <w:pPr>
        <w:pStyle w:val="HWHeading2"/>
      </w:pPr>
    </w:p>
    <w:p w14:paraId="663222B1" w14:textId="77777777" w:rsidR="008E27BA" w:rsidRDefault="008E27BA" w:rsidP="00902A07">
      <w:pPr>
        <w:pStyle w:val="HWHeading2"/>
      </w:pPr>
    </w:p>
    <w:p w14:paraId="531AC79D" w14:textId="2FA19DDE" w:rsidR="00D93EDE" w:rsidRDefault="00D93EDE" w:rsidP="008E010B">
      <w:pPr>
        <w:pStyle w:val="HWHeading2"/>
      </w:pPr>
      <w:r>
        <w:t xml:space="preserve">People that are </w:t>
      </w:r>
      <w:proofErr w:type="gramStart"/>
      <w:r>
        <w:t>being cared</w:t>
      </w:r>
      <w:proofErr w:type="gramEnd"/>
      <w:r>
        <w:t xml:space="preserve"> for:</w:t>
      </w:r>
    </w:p>
    <w:p w14:paraId="4568BFA8" w14:textId="77777777" w:rsidR="00D93EDE" w:rsidRDefault="00D93EDE" w:rsidP="00D93EDE">
      <w:pPr>
        <w:pStyle w:val="HWNormalText"/>
        <w:rPr>
          <w:noProof/>
        </w:rPr>
      </w:pPr>
      <w:r>
        <w:t xml:space="preserve">Our survey showed that carers are caring for people with a wide range of conditions that often co-exist. This accounts for the total number of people with a condition being higher than the overall number of responses to the survey.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3"/>
        <w:gridCol w:w="5201"/>
      </w:tblGrid>
      <w:tr w:rsidR="00D93EDE" w14:paraId="07D24C82" w14:textId="77777777" w:rsidTr="008F7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83" w:type="dxa"/>
          </w:tcPr>
          <w:p w14:paraId="5E8D5FE7" w14:textId="77777777" w:rsidR="00D93EDE" w:rsidRPr="00352942" w:rsidRDefault="00D93EDE" w:rsidP="008F7DBD">
            <w:pPr>
              <w:pStyle w:val="HWNormalText"/>
              <w:jc w:val="center"/>
              <w:rPr>
                <w:b/>
                <w:bCs/>
              </w:rPr>
            </w:pPr>
            <w:r w:rsidRPr="00352942">
              <w:rPr>
                <w:b/>
                <w:bCs/>
              </w:rPr>
              <w:t>Name of condition</w:t>
            </w:r>
          </w:p>
        </w:tc>
        <w:tc>
          <w:tcPr>
            <w:tcW w:w="5183" w:type="dxa"/>
          </w:tcPr>
          <w:p w14:paraId="70A512E2" w14:textId="77777777" w:rsidR="00D93EDE" w:rsidRPr="00352942" w:rsidRDefault="00D93EDE" w:rsidP="008F7DBD">
            <w:pPr>
              <w:pStyle w:val="HWNormalText"/>
              <w:jc w:val="center"/>
              <w:rPr>
                <w:b/>
                <w:bCs/>
              </w:rPr>
            </w:pPr>
            <w:r w:rsidRPr="00352942">
              <w:rPr>
                <w:b/>
                <w:bCs/>
              </w:rPr>
              <w:t>Number of people</w:t>
            </w:r>
          </w:p>
        </w:tc>
      </w:tr>
      <w:tr w:rsidR="00D93EDE" w14:paraId="3777F9E6" w14:textId="77777777" w:rsidTr="008F7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3" w:type="dxa"/>
          </w:tcPr>
          <w:p w14:paraId="29CDD9FD" w14:textId="77777777" w:rsidR="00D93EDE" w:rsidRDefault="00D93EDE" w:rsidP="008F7DBD">
            <w:pPr>
              <w:pStyle w:val="HWNormalText"/>
            </w:pPr>
            <w:r>
              <w:t xml:space="preserve">Person with a physical disability or mobility issues </w:t>
            </w:r>
          </w:p>
        </w:tc>
        <w:tc>
          <w:tcPr>
            <w:tcW w:w="5183" w:type="dxa"/>
          </w:tcPr>
          <w:p w14:paraId="593092AE" w14:textId="77777777" w:rsidR="00D93EDE" w:rsidRDefault="00D93EDE" w:rsidP="008F7DBD">
            <w:pPr>
              <w:pStyle w:val="HWNormalText"/>
              <w:jc w:val="center"/>
            </w:pPr>
            <w:r>
              <w:t>26</w:t>
            </w:r>
          </w:p>
        </w:tc>
      </w:tr>
      <w:tr w:rsidR="00D93EDE" w14:paraId="5D921E8F" w14:textId="77777777" w:rsidTr="008F7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83" w:type="dxa"/>
          </w:tcPr>
          <w:p w14:paraId="10BABA7C" w14:textId="77777777" w:rsidR="00D93EDE" w:rsidRDefault="00D93EDE" w:rsidP="008F7DBD">
            <w:pPr>
              <w:pStyle w:val="HWNormalText"/>
            </w:pPr>
            <w:r>
              <w:t xml:space="preserve">Person with learning disabilities </w:t>
            </w:r>
          </w:p>
        </w:tc>
        <w:tc>
          <w:tcPr>
            <w:tcW w:w="5183" w:type="dxa"/>
          </w:tcPr>
          <w:p w14:paraId="6690D6ED" w14:textId="77777777" w:rsidR="00D93EDE" w:rsidRDefault="00D93EDE" w:rsidP="008F7DBD">
            <w:pPr>
              <w:pStyle w:val="HWNormalText"/>
              <w:jc w:val="center"/>
            </w:pPr>
            <w:r>
              <w:t>23</w:t>
            </w:r>
          </w:p>
        </w:tc>
      </w:tr>
      <w:tr w:rsidR="00D93EDE" w14:paraId="0A1A3E63" w14:textId="77777777" w:rsidTr="008F7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3" w:type="dxa"/>
          </w:tcPr>
          <w:p w14:paraId="49AB3355" w14:textId="77777777" w:rsidR="00D93EDE" w:rsidRDefault="00D93EDE" w:rsidP="008F7DBD">
            <w:pPr>
              <w:pStyle w:val="HWNormalText"/>
            </w:pPr>
            <w:r>
              <w:t>Person with serious mental illness</w:t>
            </w:r>
          </w:p>
        </w:tc>
        <w:tc>
          <w:tcPr>
            <w:tcW w:w="5183" w:type="dxa"/>
          </w:tcPr>
          <w:p w14:paraId="47DD267C" w14:textId="77777777" w:rsidR="00D93EDE" w:rsidRDefault="00D93EDE" w:rsidP="008F7DBD">
            <w:pPr>
              <w:pStyle w:val="HWNormalText"/>
              <w:jc w:val="center"/>
            </w:pPr>
            <w:r>
              <w:t>21</w:t>
            </w:r>
          </w:p>
        </w:tc>
      </w:tr>
      <w:tr w:rsidR="00D93EDE" w14:paraId="1D510817" w14:textId="77777777" w:rsidTr="008F7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83" w:type="dxa"/>
          </w:tcPr>
          <w:p w14:paraId="2BD81F8D" w14:textId="77777777" w:rsidR="00D93EDE" w:rsidRDefault="00D93EDE" w:rsidP="008F7DBD">
            <w:pPr>
              <w:pStyle w:val="HWNormalText"/>
            </w:pPr>
            <w:r>
              <w:t>Person with dementia or Alzheimer’s disease</w:t>
            </w:r>
          </w:p>
        </w:tc>
        <w:tc>
          <w:tcPr>
            <w:tcW w:w="5183" w:type="dxa"/>
          </w:tcPr>
          <w:p w14:paraId="1D3F37EC" w14:textId="77777777" w:rsidR="00D93EDE" w:rsidRDefault="00D93EDE" w:rsidP="008F7DBD">
            <w:pPr>
              <w:pStyle w:val="HWNormalText"/>
              <w:jc w:val="center"/>
            </w:pPr>
            <w:r>
              <w:t>16</w:t>
            </w:r>
          </w:p>
        </w:tc>
      </w:tr>
      <w:tr w:rsidR="00D93EDE" w14:paraId="1D696D81" w14:textId="77777777" w:rsidTr="008F7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3" w:type="dxa"/>
          </w:tcPr>
          <w:p w14:paraId="48B02C67" w14:textId="01C6E9E8" w:rsidR="00D93EDE" w:rsidRDefault="00D93EDE" w:rsidP="008F7DBD">
            <w:pPr>
              <w:pStyle w:val="HWNormalText"/>
            </w:pPr>
            <w:r>
              <w:t xml:space="preserve">Person with another </w:t>
            </w:r>
            <w:proofErr w:type="gramStart"/>
            <w:r w:rsidR="007766CB">
              <w:t>long term</w:t>
            </w:r>
            <w:proofErr w:type="gramEnd"/>
            <w:r>
              <w:t xml:space="preserve"> health condition</w:t>
            </w:r>
          </w:p>
        </w:tc>
        <w:tc>
          <w:tcPr>
            <w:tcW w:w="5183" w:type="dxa"/>
          </w:tcPr>
          <w:p w14:paraId="29A4414A" w14:textId="77777777" w:rsidR="00D93EDE" w:rsidRDefault="00D93EDE" w:rsidP="008F7DBD">
            <w:pPr>
              <w:pStyle w:val="HWNormalText"/>
              <w:jc w:val="center"/>
            </w:pPr>
            <w:r>
              <w:t>14</w:t>
            </w:r>
          </w:p>
        </w:tc>
      </w:tr>
      <w:tr w:rsidR="00D93EDE" w14:paraId="5141D119" w14:textId="77777777" w:rsidTr="008F7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83" w:type="dxa"/>
          </w:tcPr>
          <w:p w14:paraId="709ABB7D" w14:textId="77777777" w:rsidR="00D93EDE" w:rsidRDefault="00D93EDE" w:rsidP="008F7DBD">
            <w:pPr>
              <w:pStyle w:val="HWNormalText"/>
            </w:pPr>
            <w:r>
              <w:t>Autism</w:t>
            </w:r>
          </w:p>
        </w:tc>
        <w:tc>
          <w:tcPr>
            <w:tcW w:w="5183" w:type="dxa"/>
          </w:tcPr>
          <w:p w14:paraId="7B178B24" w14:textId="77777777" w:rsidR="00D93EDE" w:rsidRDefault="00D93EDE" w:rsidP="008F7DBD">
            <w:pPr>
              <w:pStyle w:val="HWNormalText"/>
              <w:jc w:val="center"/>
            </w:pPr>
            <w:r>
              <w:t>12</w:t>
            </w:r>
          </w:p>
        </w:tc>
      </w:tr>
      <w:tr w:rsidR="00D93EDE" w14:paraId="101D26FE" w14:textId="77777777" w:rsidTr="008F7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3" w:type="dxa"/>
          </w:tcPr>
          <w:p w14:paraId="64FF9102" w14:textId="77777777" w:rsidR="00D93EDE" w:rsidRDefault="00D93EDE" w:rsidP="008F7DBD">
            <w:pPr>
              <w:pStyle w:val="HWNormalText"/>
            </w:pPr>
            <w:r>
              <w:t>ADHD</w:t>
            </w:r>
          </w:p>
        </w:tc>
        <w:tc>
          <w:tcPr>
            <w:tcW w:w="5183" w:type="dxa"/>
          </w:tcPr>
          <w:p w14:paraId="3B6AED44" w14:textId="77777777" w:rsidR="00D93EDE" w:rsidRDefault="00D93EDE" w:rsidP="008F7DBD">
            <w:pPr>
              <w:pStyle w:val="HWNormalText"/>
              <w:jc w:val="center"/>
            </w:pPr>
            <w:r>
              <w:t>6</w:t>
            </w:r>
          </w:p>
        </w:tc>
      </w:tr>
      <w:tr w:rsidR="00D93EDE" w14:paraId="51CAEEA4" w14:textId="77777777" w:rsidTr="008F7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83" w:type="dxa"/>
          </w:tcPr>
          <w:p w14:paraId="496D9738" w14:textId="77777777" w:rsidR="00D93EDE" w:rsidRDefault="00D93EDE" w:rsidP="008F7DBD">
            <w:pPr>
              <w:pStyle w:val="HWNormalText"/>
            </w:pPr>
            <w:r>
              <w:t>Addiction</w:t>
            </w:r>
          </w:p>
        </w:tc>
        <w:tc>
          <w:tcPr>
            <w:tcW w:w="5183" w:type="dxa"/>
          </w:tcPr>
          <w:p w14:paraId="0C4F1AFC" w14:textId="77777777" w:rsidR="00D93EDE" w:rsidRDefault="00D93EDE" w:rsidP="008F7DBD">
            <w:pPr>
              <w:pStyle w:val="HWNormalText"/>
              <w:jc w:val="center"/>
            </w:pPr>
            <w:r>
              <w:t>4</w:t>
            </w:r>
          </w:p>
        </w:tc>
      </w:tr>
      <w:tr w:rsidR="00D93EDE" w14:paraId="447DF7ED" w14:textId="77777777" w:rsidTr="008F7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3" w:type="dxa"/>
          </w:tcPr>
          <w:p w14:paraId="7131F326" w14:textId="77777777" w:rsidR="00D93EDE" w:rsidRDefault="00D93EDE" w:rsidP="008F7DBD">
            <w:pPr>
              <w:pStyle w:val="HWNormalText"/>
            </w:pPr>
            <w:r>
              <w:lastRenderedPageBreak/>
              <w:t>Terminal illness</w:t>
            </w:r>
          </w:p>
        </w:tc>
        <w:tc>
          <w:tcPr>
            <w:tcW w:w="5183" w:type="dxa"/>
          </w:tcPr>
          <w:p w14:paraId="2449F663" w14:textId="77777777" w:rsidR="00D93EDE" w:rsidRDefault="00D93EDE" w:rsidP="008F7DBD">
            <w:pPr>
              <w:pStyle w:val="HWNormalText"/>
              <w:jc w:val="center"/>
            </w:pPr>
            <w:r>
              <w:t>3</w:t>
            </w:r>
          </w:p>
        </w:tc>
      </w:tr>
      <w:tr w:rsidR="00D93EDE" w14:paraId="6D2AF56A" w14:textId="77777777" w:rsidTr="008F7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83" w:type="dxa"/>
          </w:tcPr>
          <w:p w14:paraId="2F9D0F46" w14:textId="77777777" w:rsidR="00D93EDE" w:rsidRDefault="00D93EDE" w:rsidP="008F7DBD">
            <w:pPr>
              <w:pStyle w:val="HWNormalText"/>
            </w:pPr>
            <w:r>
              <w:t>Cerebral Palsy</w:t>
            </w:r>
          </w:p>
        </w:tc>
        <w:tc>
          <w:tcPr>
            <w:tcW w:w="5183" w:type="dxa"/>
          </w:tcPr>
          <w:p w14:paraId="375FB18B" w14:textId="77777777" w:rsidR="00D93EDE" w:rsidRDefault="00D93EDE" w:rsidP="008F7DBD">
            <w:pPr>
              <w:pStyle w:val="HWNormalText"/>
              <w:jc w:val="center"/>
            </w:pPr>
            <w:r>
              <w:t>1</w:t>
            </w:r>
          </w:p>
        </w:tc>
      </w:tr>
      <w:tr w:rsidR="00D93EDE" w14:paraId="37B77422" w14:textId="77777777" w:rsidTr="008F7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3" w:type="dxa"/>
          </w:tcPr>
          <w:p w14:paraId="2415CE22" w14:textId="77777777" w:rsidR="00D93EDE" w:rsidRDefault="00D93EDE" w:rsidP="008F7DBD">
            <w:pPr>
              <w:pStyle w:val="HWNormalText"/>
            </w:pPr>
            <w:r>
              <w:t>Epilepsy</w:t>
            </w:r>
          </w:p>
        </w:tc>
        <w:tc>
          <w:tcPr>
            <w:tcW w:w="5183" w:type="dxa"/>
          </w:tcPr>
          <w:p w14:paraId="7391B41B" w14:textId="77777777" w:rsidR="00D93EDE" w:rsidRDefault="00D93EDE" w:rsidP="008F7DBD">
            <w:pPr>
              <w:pStyle w:val="HWNormalText"/>
              <w:jc w:val="center"/>
            </w:pPr>
            <w:r>
              <w:t>1</w:t>
            </w:r>
          </w:p>
        </w:tc>
      </w:tr>
      <w:tr w:rsidR="00D93EDE" w14:paraId="44AFD298" w14:textId="77777777" w:rsidTr="008F7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83" w:type="dxa"/>
          </w:tcPr>
          <w:p w14:paraId="13EF0DCD" w14:textId="77777777" w:rsidR="00D93EDE" w:rsidRDefault="00D93EDE" w:rsidP="008F7DBD">
            <w:pPr>
              <w:pStyle w:val="HWNormalText"/>
            </w:pPr>
            <w:r>
              <w:t xml:space="preserve">Anxiety </w:t>
            </w:r>
          </w:p>
        </w:tc>
        <w:tc>
          <w:tcPr>
            <w:tcW w:w="5183" w:type="dxa"/>
          </w:tcPr>
          <w:p w14:paraId="54F135F5" w14:textId="77777777" w:rsidR="00D93EDE" w:rsidRDefault="00D93EDE" w:rsidP="008F7DBD">
            <w:pPr>
              <w:pStyle w:val="HWNormalText"/>
              <w:jc w:val="center"/>
            </w:pPr>
            <w:r>
              <w:t>1</w:t>
            </w:r>
          </w:p>
        </w:tc>
      </w:tr>
      <w:tr w:rsidR="00D93EDE" w14:paraId="3F9036D9" w14:textId="77777777" w:rsidTr="008F7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3" w:type="dxa"/>
          </w:tcPr>
          <w:p w14:paraId="282EDBD9" w14:textId="77777777" w:rsidR="00D93EDE" w:rsidRDefault="00D93EDE" w:rsidP="008F7DBD">
            <w:pPr>
              <w:pStyle w:val="HWNormalText"/>
            </w:pPr>
            <w:r>
              <w:t>Borderline personality disorder</w:t>
            </w:r>
          </w:p>
        </w:tc>
        <w:tc>
          <w:tcPr>
            <w:tcW w:w="5183" w:type="dxa"/>
          </w:tcPr>
          <w:p w14:paraId="28B4EA60" w14:textId="77777777" w:rsidR="00D93EDE" w:rsidRDefault="00D93EDE" w:rsidP="008F7DBD">
            <w:pPr>
              <w:pStyle w:val="HWNormalText"/>
              <w:jc w:val="center"/>
            </w:pPr>
            <w:r>
              <w:t>1</w:t>
            </w:r>
          </w:p>
        </w:tc>
      </w:tr>
      <w:tr w:rsidR="00D93EDE" w14:paraId="2F8587E3" w14:textId="77777777" w:rsidTr="008F7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83" w:type="dxa"/>
          </w:tcPr>
          <w:p w14:paraId="1A94F1BC" w14:textId="77777777" w:rsidR="00D93EDE" w:rsidRDefault="00D93EDE" w:rsidP="008F7DBD">
            <w:pPr>
              <w:pStyle w:val="HWNormalText"/>
            </w:pPr>
            <w:r>
              <w:t>Eating disorder</w:t>
            </w:r>
          </w:p>
        </w:tc>
        <w:tc>
          <w:tcPr>
            <w:tcW w:w="5183" w:type="dxa"/>
          </w:tcPr>
          <w:p w14:paraId="5F0A7709" w14:textId="77777777" w:rsidR="00D93EDE" w:rsidRDefault="00D93EDE" w:rsidP="008F7DBD">
            <w:pPr>
              <w:pStyle w:val="HWNormalText"/>
              <w:jc w:val="center"/>
            </w:pPr>
            <w:r>
              <w:t>1</w:t>
            </w:r>
          </w:p>
        </w:tc>
      </w:tr>
      <w:tr w:rsidR="00D93EDE" w14:paraId="016E07E7" w14:textId="77777777" w:rsidTr="008F7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3" w:type="dxa"/>
          </w:tcPr>
          <w:p w14:paraId="30BACD5B" w14:textId="77777777" w:rsidR="00D93EDE" w:rsidRDefault="00D93EDE" w:rsidP="008F7DBD">
            <w:pPr>
              <w:pStyle w:val="HWNormalText"/>
            </w:pPr>
            <w:r>
              <w:t>Diabetes</w:t>
            </w:r>
          </w:p>
        </w:tc>
        <w:tc>
          <w:tcPr>
            <w:tcW w:w="5183" w:type="dxa"/>
          </w:tcPr>
          <w:p w14:paraId="0964F740" w14:textId="77777777" w:rsidR="00D93EDE" w:rsidRDefault="00D93EDE" w:rsidP="008F7DBD">
            <w:pPr>
              <w:pStyle w:val="HWNormalText"/>
              <w:jc w:val="center"/>
            </w:pPr>
            <w:r>
              <w:t>1</w:t>
            </w:r>
          </w:p>
        </w:tc>
      </w:tr>
      <w:tr w:rsidR="00D93EDE" w14:paraId="21BFC9A8" w14:textId="77777777" w:rsidTr="008F7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83" w:type="dxa"/>
          </w:tcPr>
          <w:p w14:paraId="7531DE7D" w14:textId="77777777" w:rsidR="00D93EDE" w:rsidRDefault="00D93EDE" w:rsidP="008F7DBD">
            <w:pPr>
              <w:pStyle w:val="HWNormalText"/>
            </w:pPr>
            <w:r>
              <w:t>TOTAL</w:t>
            </w:r>
          </w:p>
        </w:tc>
        <w:tc>
          <w:tcPr>
            <w:tcW w:w="5183" w:type="dxa"/>
          </w:tcPr>
          <w:p w14:paraId="15315CBF" w14:textId="77777777" w:rsidR="00D93EDE" w:rsidRDefault="00D93EDE" w:rsidP="008F7DBD">
            <w:pPr>
              <w:pStyle w:val="HWNormalText"/>
              <w:jc w:val="center"/>
            </w:pPr>
            <w:r>
              <w:t>131</w:t>
            </w:r>
          </w:p>
        </w:tc>
      </w:tr>
    </w:tbl>
    <w:p w14:paraId="55A7E355" w14:textId="77777777" w:rsidR="00D93EDE" w:rsidRDefault="00D93EDE" w:rsidP="00D93EDE">
      <w:pPr>
        <w:pStyle w:val="HWHeading1Subtitle"/>
      </w:pPr>
    </w:p>
    <w:p w14:paraId="24C921A7" w14:textId="77777777" w:rsidR="00D93EDE" w:rsidRDefault="00D93EDE" w:rsidP="008E010B">
      <w:pPr>
        <w:pStyle w:val="HWHeading4"/>
      </w:pPr>
      <w:r>
        <w:t xml:space="preserve">Age of person </w:t>
      </w:r>
      <w:proofErr w:type="gramStart"/>
      <w:r>
        <w:t>being cared</w:t>
      </w:r>
      <w:proofErr w:type="gramEnd"/>
      <w:r>
        <w:t xml:space="preserve"> for</w:t>
      </w:r>
    </w:p>
    <w:p w14:paraId="531CBB1D" w14:textId="77777777" w:rsidR="00D93EDE" w:rsidRPr="00F72204" w:rsidRDefault="00D93EDE" w:rsidP="00D93EDE">
      <w:pPr>
        <w:pStyle w:val="HWNormalText"/>
      </w:pPr>
      <w:r>
        <w:t xml:space="preserve">There was </w:t>
      </w:r>
      <w:proofErr w:type="gramStart"/>
      <w:r>
        <w:t>a lot of</w:t>
      </w:r>
      <w:proofErr w:type="gramEnd"/>
      <w:r>
        <w:t xml:space="preserve"> diversity in the ages of the people </w:t>
      </w:r>
      <w:proofErr w:type="gramStart"/>
      <w:r>
        <w:t>being cared</w:t>
      </w:r>
      <w:proofErr w:type="gramEnd"/>
      <w:r>
        <w:t xml:space="preserve"> for across BSW.</w:t>
      </w:r>
    </w:p>
    <w:p w14:paraId="10433143" w14:textId="77777777" w:rsidR="00D93EDE" w:rsidRDefault="00D93EDE" w:rsidP="00D93EDE">
      <w:pPr>
        <w:pStyle w:val="HWNormalText"/>
      </w:pPr>
      <w:r>
        <w:rPr>
          <w:noProof/>
        </w:rPr>
        <w:drawing>
          <wp:anchor distT="0" distB="0" distL="114300" distR="114300" simplePos="0" relativeHeight="251660313" behindDoc="0" locked="0" layoutInCell="1" allowOverlap="1" wp14:anchorId="5DA7D2C1" wp14:editId="0A4D2CCE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5486400" cy="3200400"/>
            <wp:effectExtent l="0" t="0" r="0" b="0"/>
            <wp:wrapNone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7CC59620" w14:textId="77777777" w:rsidR="00D93EDE" w:rsidRDefault="00D93EDE" w:rsidP="00D93EDE">
      <w:pPr>
        <w:pStyle w:val="HWNormalText"/>
      </w:pPr>
    </w:p>
    <w:p w14:paraId="431D5212" w14:textId="77777777" w:rsidR="00D93EDE" w:rsidRDefault="00D93EDE" w:rsidP="00D93EDE">
      <w:pPr>
        <w:pStyle w:val="HWNormalText"/>
      </w:pPr>
    </w:p>
    <w:p w14:paraId="56E24D89" w14:textId="77777777" w:rsidR="00D93EDE" w:rsidRDefault="00D93EDE" w:rsidP="00D93EDE">
      <w:pPr>
        <w:pStyle w:val="HWNormalText"/>
      </w:pPr>
    </w:p>
    <w:p w14:paraId="42C5682C" w14:textId="77777777" w:rsidR="00D93EDE" w:rsidRDefault="00D93EDE" w:rsidP="00D93EDE">
      <w:pPr>
        <w:pStyle w:val="HWNormalText"/>
      </w:pPr>
    </w:p>
    <w:p w14:paraId="2A3A2CF0" w14:textId="77777777" w:rsidR="00D93EDE" w:rsidRDefault="00D93EDE" w:rsidP="00D93EDE">
      <w:pPr>
        <w:pStyle w:val="HWNormalText"/>
      </w:pPr>
    </w:p>
    <w:p w14:paraId="14DABB92" w14:textId="77777777" w:rsidR="00D93EDE" w:rsidRDefault="00D93EDE" w:rsidP="00D93EDE">
      <w:pPr>
        <w:pStyle w:val="HWNormalText"/>
      </w:pPr>
    </w:p>
    <w:p w14:paraId="265A955A" w14:textId="77777777" w:rsidR="00D93EDE" w:rsidRDefault="00D93EDE" w:rsidP="00D93EDE">
      <w:pPr>
        <w:pStyle w:val="HWNormalText"/>
      </w:pPr>
    </w:p>
    <w:p w14:paraId="7C2051D8" w14:textId="77777777" w:rsidR="00D93EDE" w:rsidRDefault="00D93EDE" w:rsidP="00D93EDE">
      <w:pPr>
        <w:pStyle w:val="HWNormalText"/>
      </w:pPr>
    </w:p>
    <w:p w14:paraId="7EF0B57D" w14:textId="77777777" w:rsidR="00D93EDE" w:rsidRDefault="00D93EDE" w:rsidP="00D93EDE">
      <w:pPr>
        <w:pStyle w:val="HWNormalText"/>
      </w:pPr>
    </w:p>
    <w:p w14:paraId="736F7D82" w14:textId="77777777" w:rsidR="00D93EDE" w:rsidRDefault="00D93EDE" w:rsidP="00D93EDE">
      <w:pPr>
        <w:pStyle w:val="HWNormalText"/>
      </w:pPr>
    </w:p>
    <w:p w14:paraId="7CD023C6" w14:textId="77777777" w:rsidR="00D93EDE" w:rsidRDefault="00D93EDE" w:rsidP="00D93EDE">
      <w:pPr>
        <w:pStyle w:val="HWNormalText"/>
      </w:pPr>
    </w:p>
    <w:p w14:paraId="57F95EDC" w14:textId="77777777" w:rsidR="00D93EDE" w:rsidRDefault="00D93EDE" w:rsidP="008E010B">
      <w:pPr>
        <w:pStyle w:val="HWHeading4"/>
      </w:pPr>
      <w:r>
        <w:t>Relationship to the person</w:t>
      </w:r>
    </w:p>
    <w:p w14:paraId="14B9088C" w14:textId="77777777" w:rsidR="00D93EDE" w:rsidRDefault="00D93EDE" w:rsidP="00D93EDE">
      <w:pPr>
        <w:pStyle w:val="HWNormalText"/>
        <w:numPr>
          <w:ilvl w:val="0"/>
          <w:numId w:val="7"/>
        </w:numPr>
      </w:pPr>
      <w:proofErr w:type="gramStart"/>
      <w:r>
        <w:t>92%</w:t>
      </w:r>
      <w:proofErr w:type="gramEnd"/>
      <w:r>
        <w:t xml:space="preserve"> of respondents said the person they care for is a family member.</w:t>
      </w:r>
    </w:p>
    <w:p w14:paraId="1989A88C" w14:textId="77777777" w:rsidR="00D93EDE" w:rsidRDefault="00D93EDE" w:rsidP="00D93EDE">
      <w:pPr>
        <w:pStyle w:val="HWNormalText"/>
        <w:numPr>
          <w:ilvl w:val="0"/>
          <w:numId w:val="7"/>
        </w:numPr>
      </w:pPr>
      <w:r>
        <w:t xml:space="preserve">74.5% of respondents said the person they care for lives at home with them. </w:t>
      </w:r>
    </w:p>
    <w:p w14:paraId="5113B37D" w14:textId="77777777" w:rsidR="00D93EDE" w:rsidRDefault="00D93EDE" w:rsidP="00D93EDE">
      <w:pPr>
        <w:pStyle w:val="HWNormalText"/>
        <w:numPr>
          <w:ilvl w:val="0"/>
          <w:numId w:val="7"/>
        </w:numPr>
      </w:pPr>
      <w:proofErr w:type="gramStart"/>
      <w:r>
        <w:t>Lots of</w:t>
      </w:r>
      <w:proofErr w:type="gramEnd"/>
      <w:r>
        <w:t xml:space="preserve"> respondents said they care for someone because they are family and they have a duty to do so. </w:t>
      </w:r>
    </w:p>
    <w:sectPr w:rsidR="00D93EDE" w:rsidSect="008E010B">
      <w:pgSz w:w="11906" w:h="16838" w:code="9"/>
      <w:pgMar w:top="851" w:right="737" w:bottom="1304" w:left="737" w:header="62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CB6EA" w14:textId="77777777" w:rsidR="001B169C" w:rsidRDefault="001B169C" w:rsidP="007D1518">
      <w:r>
        <w:separator/>
      </w:r>
    </w:p>
  </w:endnote>
  <w:endnote w:type="continuationSeparator" w:id="0">
    <w:p w14:paraId="6417A0D9" w14:textId="77777777" w:rsidR="001B169C" w:rsidRDefault="001B169C" w:rsidP="007D1518">
      <w:r>
        <w:continuationSeparator/>
      </w:r>
    </w:p>
  </w:endnote>
  <w:endnote w:type="continuationNotice" w:id="1">
    <w:p w14:paraId="1ED217B1" w14:textId="77777777" w:rsidR="001B169C" w:rsidRDefault="001B16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B064" w14:textId="77777777" w:rsidR="001B169C" w:rsidRDefault="001B169C" w:rsidP="007D1518">
      <w:r>
        <w:separator/>
      </w:r>
    </w:p>
  </w:footnote>
  <w:footnote w:type="continuationSeparator" w:id="0">
    <w:p w14:paraId="30F43984" w14:textId="77777777" w:rsidR="001B169C" w:rsidRDefault="001B169C" w:rsidP="007D1518">
      <w:r>
        <w:continuationSeparator/>
      </w:r>
    </w:p>
  </w:footnote>
  <w:footnote w:type="continuationNotice" w:id="1">
    <w:p w14:paraId="0F494362" w14:textId="77777777" w:rsidR="001B169C" w:rsidRDefault="001B169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3F2"/>
    <w:multiLevelType w:val="hybridMultilevel"/>
    <w:tmpl w:val="48707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74D"/>
    <w:multiLevelType w:val="hybridMultilevel"/>
    <w:tmpl w:val="74066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399"/>
    <w:multiLevelType w:val="multilevel"/>
    <w:tmpl w:val="66F8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A56782"/>
    <w:multiLevelType w:val="multilevel"/>
    <w:tmpl w:val="6D14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593E6F"/>
    <w:multiLevelType w:val="hybridMultilevel"/>
    <w:tmpl w:val="394C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1330A"/>
    <w:multiLevelType w:val="multilevel"/>
    <w:tmpl w:val="6F24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3B4C48"/>
    <w:multiLevelType w:val="hybridMultilevel"/>
    <w:tmpl w:val="FD7E4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B50AC"/>
    <w:multiLevelType w:val="hybridMultilevel"/>
    <w:tmpl w:val="164CC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32230"/>
    <w:multiLevelType w:val="hybridMultilevel"/>
    <w:tmpl w:val="A418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B4AC2"/>
    <w:multiLevelType w:val="hybridMultilevel"/>
    <w:tmpl w:val="E244D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C7101"/>
    <w:multiLevelType w:val="multilevel"/>
    <w:tmpl w:val="2ABC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0D14722"/>
    <w:multiLevelType w:val="hybridMultilevel"/>
    <w:tmpl w:val="3DF0B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F3271"/>
    <w:multiLevelType w:val="hybridMultilevel"/>
    <w:tmpl w:val="B74A1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335D9"/>
    <w:multiLevelType w:val="hybridMultilevel"/>
    <w:tmpl w:val="2940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40B45"/>
    <w:multiLevelType w:val="hybridMultilevel"/>
    <w:tmpl w:val="FA146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831E0"/>
    <w:multiLevelType w:val="multilevel"/>
    <w:tmpl w:val="572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D65BE4"/>
    <w:multiLevelType w:val="hybridMultilevel"/>
    <w:tmpl w:val="E3D63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C5F0D"/>
    <w:multiLevelType w:val="multilevel"/>
    <w:tmpl w:val="8DA4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8C8"/>
    <w:multiLevelType w:val="hybridMultilevel"/>
    <w:tmpl w:val="FEDE1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640E6"/>
    <w:multiLevelType w:val="hybridMultilevel"/>
    <w:tmpl w:val="D6AAC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5468F"/>
    <w:multiLevelType w:val="hybridMultilevel"/>
    <w:tmpl w:val="8A685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F20CB"/>
    <w:multiLevelType w:val="hybridMultilevel"/>
    <w:tmpl w:val="4CC2F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F2E48"/>
    <w:multiLevelType w:val="multilevel"/>
    <w:tmpl w:val="92DA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0956ED9"/>
    <w:multiLevelType w:val="hybridMultilevel"/>
    <w:tmpl w:val="92A08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FA1995"/>
    <w:multiLevelType w:val="hybridMultilevel"/>
    <w:tmpl w:val="024EB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67B61"/>
    <w:multiLevelType w:val="hybridMultilevel"/>
    <w:tmpl w:val="00808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74275"/>
    <w:multiLevelType w:val="hybridMultilevel"/>
    <w:tmpl w:val="17C8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3565B"/>
    <w:multiLevelType w:val="hybridMultilevel"/>
    <w:tmpl w:val="311A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81478"/>
    <w:multiLevelType w:val="hybridMultilevel"/>
    <w:tmpl w:val="35E63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E0079"/>
    <w:multiLevelType w:val="hybridMultilevel"/>
    <w:tmpl w:val="803E4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7B69ED"/>
    <w:multiLevelType w:val="hybridMultilevel"/>
    <w:tmpl w:val="417E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513FD8"/>
    <w:multiLevelType w:val="hybridMultilevel"/>
    <w:tmpl w:val="1F1E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3A5956"/>
    <w:multiLevelType w:val="hybridMultilevel"/>
    <w:tmpl w:val="02B0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7A68E7"/>
    <w:multiLevelType w:val="hybridMultilevel"/>
    <w:tmpl w:val="99CA4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435546"/>
    <w:multiLevelType w:val="hybridMultilevel"/>
    <w:tmpl w:val="42E84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BB5073"/>
    <w:multiLevelType w:val="hybridMultilevel"/>
    <w:tmpl w:val="422C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74841"/>
    <w:multiLevelType w:val="multilevel"/>
    <w:tmpl w:val="697C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8B87EFD"/>
    <w:multiLevelType w:val="hybridMultilevel"/>
    <w:tmpl w:val="2D987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6021CA"/>
    <w:multiLevelType w:val="hybridMultilevel"/>
    <w:tmpl w:val="F35EE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2A5130"/>
    <w:multiLevelType w:val="multilevel"/>
    <w:tmpl w:val="E534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C7977AC"/>
    <w:multiLevelType w:val="hybridMultilevel"/>
    <w:tmpl w:val="F2CE73BC"/>
    <w:lvl w:ilvl="0" w:tplc="E3BC511C">
      <w:start w:val="1"/>
      <w:numFmt w:val="bullet"/>
      <w:lvlText w:val="-"/>
      <w:lvlJc w:val="left"/>
      <w:pPr>
        <w:ind w:left="720" w:hanging="360"/>
      </w:pPr>
      <w:rPr>
        <w:rFonts w:ascii="Poppins Light" w:eastAsiaTheme="minorHAnsi" w:hAnsi="Poppins Light" w:cs="Poppins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682370"/>
    <w:multiLevelType w:val="multilevel"/>
    <w:tmpl w:val="91A4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EB833C9"/>
    <w:multiLevelType w:val="hybridMultilevel"/>
    <w:tmpl w:val="C6A2D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D33536"/>
    <w:multiLevelType w:val="hybridMultilevel"/>
    <w:tmpl w:val="3920C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8F55DF"/>
    <w:multiLevelType w:val="hybridMultilevel"/>
    <w:tmpl w:val="0BE84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545359"/>
    <w:multiLevelType w:val="hybridMultilevel"/>
    <w:tmpl w:val="189C7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48106D"/>
    <w:multiLevelType w:val="hybridMultilevel"/>
    <w:tmpl w:val="21645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D12185"/>
    <w:multiLevelType w:val="hybridMultilevel"/>
    <w:tmpl w:val="66428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B85899"/>
    <w:multiLevelType w:val="hybridMultilevel"/>
    <w:tmpl w:val="76B0A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F71158"/>
    <w:multiLevelType w:val="hybridMultilevel"/>
    <w:tmpl w:val="3E06B648"/>
    <w:lvl w:ilvl="0" w:tplc="E3BC511C">
      <w:start w:val="1"/>
      <w:numFmt w:val="bullet"/>
      <w:lvlText w:val="-"/>
      <w:lvlJc w:val="left"/>
      <w:pPr>
        <w:ind w:left="720" w:hanging="360"/>
      </w:pPr>
      <w:rPr>
        <w:rFonts w:ascii="Poppins Light" w:eastAsiaTheme="minorHAnsi" w:hAnsi="Poppins Light" w:cs="Poppins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DB2098"/>
    <w:multiLevelType w:val="multilevel"/>
    <w:tmpl w:val="54DC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66A4256"/>
    <w:multiLevelType w:val="hybridMultilevel"/>
    <w:tmpl w:val="2DA45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982C0E"/>
    <w:multiLevelType w:val="hybridMultilevel"/>
    <w:tmpl w:val="6040F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E5667B"/>
    <w:multiLevelType w:val="hybridMultilevel"/>
    <w:tmpl w:val="2F6C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595CB0"/>
    <w:multiLevelType w:val="multilevel"/>
    <w:tmpl w:val="05EA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6AA228F"/>
    <w:multiLevelType w:val="multilevel"/>
    <w:tmpl w:val="01F0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8390207"/>
    <w:multiLevelType w:val="hybridMultilevel"/>
    <w:tmpl w:val="0EB8E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D42597"/>
    <w:multiLevelType w:val="hybridMultilevel"/>
    <w:tmpl w:val="AE847B9A"/>
    <w:lvl w:ilvl="0" w:tplc="B818028A">
      <w:start w:val="1"/>
      <w:numFmt w:val="bullet"/>
      <w:pStyle w:val="HWStoryBullets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58" w15:restartNumberingAfterBreak="0">
    <w:nsid w:val="7B733CD3"/>
    <w:multiLevelType w:val="multilevel"/>
    <w:tmpl w:val="752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D5E5FB0"/>
    <w:multiLevelType w:val="hybridMultilevel"/>
    <w:tmpl w:val="70E8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8925D4"/>
    <w:multiLevelType w:val="multilevel"/>
    <w:tmpl w:val="F264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6086851">
    <w:abstractNumId w:val="57"/>
  </w:num>
  <w:num w:numId="2" w16cid:durableId="1383361245">
    <w:abstractNumId w:val="53"/>
  </w:num>
  <w:num w:numId="3" w16cid:durableId="1839424540">
    <w:abstractNumId w:val="43"/>
  </w:num>
  <w:num w:numId="4" w16cid:durableId="1381171603">
    <w:abstractNumId w:val="34"/>
  </w:num>
  <w:num w:numId="5" w16cid:durableId="820655641">
    <w:abstractNumId w:val="31"/>
  </w:num>
  <w:num w:numId="6" w16cid:durableId="1264649128">
    <w:abstractNumId w:val="25"/>
  </w:num>
  <w:num w:numId="7" w16cid:durableId="2050716140">
    <w:abstractNumId w:val="46"/>
  </w:num>
  <w:num w:numId="8" w16cid:durableId="2146308237">
    <w:abstractNumId w:val="28"/>
  </w:num>
  <w:num w:numId="9" w16cid:durableId="2136676424">
    <w:abstractNumId w:val="20"/>
  </w:num>
  <w:num w:numId="10" w16cid:durableId="1726104901">
    <w:abstractNumId w:val="8"/>
  </w:num>
  <w:num w:numId="11" w16cid:durableId="1426074311">
    <w:abstractNumId w:val="45"/>
  </w:num>
  <w:num w:numId="12" w16cid:durableId="1998684114">
    <w:abstractNumId w:val="7"/>
  </w:num>
  <w:num w:numId="13" w16cid:durableId="318196666">
    <w:abstractNumId w:val="44"/>
  </w:num>
  <w:num w:numId="14" w16cid:durableId="334767297">
    <w:abstractNumId w:val="19"/>
  </w:num>
  <w:num w:numId="15" w16cid:durableId="204100674">
    <w:abstractNumId w:val="11"/>
  </w:num>
  <w:num w:numId="16" w16cid:durableId="1379354092">
    <w:abstractNumId w:val="6"/>
  </w:num>
  <w:num w:numId="17" w16cid:durableId="499392897">
    <w:abstractNumId w:val="56"/>
  </w:num>
  <w:num w:numId="18" w16cid:durableId="1161507747">
    <w:abstractNumId w:val="26"/>
  </w:num>
  <w:num w:numId="19" w16cid:durableId="531038396">
    <w:abstractNumId w:val="48"/>
  </w:num>
  <w:num w:numId="20" w16cid:durableId="451364383">
    <w:abstractNumId w:val="14"/>
  </w:num>
  <w:num w:numId="21" w16cid:durableId="1256593741">
    <w:abstractNumId w:val="38"/>
  </w:num>
  <w:num w:numId="22" w16cid:durableId="122309279">
    <w:abstractNumId w:val="51"/>
  </w:num>
  <w:num w:numId="23" w16cid:durableId="614752636">
    <w:abstractNumId w:val="17"/>
  </w:num>
  <w:num w:numId="24" w16cid:durableId="2103185828">
    <w:abstractNumId w:val="47"/>
  </w:num>
  <w:num w:numId="25" w16cid:durableId="1785269735">
    <w:abstractNumId w:val="42"/>
  </w:num>
  <w:num w:numId="26" w16cid:durableId="145752435">
    <w:abstractNumId w:val="23"/>
  </w:num>
  <w:num w:numId="27" w16cid:durableId="2053654275">
    <w:abstractNumId w:val="50"/>
  </w:num>
  <w:num w:numId="28" w16cid:durableId="1985505490">
    <w:abstractNumId w:val="36"/>
  </w:num>
  <w:num w:numId="29" w16cid:durableId="1567841963">
    <w:abstractNumId w:val="60"/>
  </w:num>
  <w:num w:numId="30" w16cid:durableId="1148788203">
    <w:abstractNumId w:val="54"/>
  </w:num>
  <w:num w:numId="31" w16cid:durableId="1752464783">
    <w:abstractNumId w:val="41"/>
  </w:num>
  <w:num w:numId="32" w16cid:durableId="1579246517">
    <w:abstractNumId w:val="10"/>
  </w:num>
  <w:num w:numId="33" w16cid:durableId="1697728936">
    <w:abstractNumId w:val="5"/>
  </w:num>
  <w:num w:numId="34" w16cid:durableId="1520046164">
    <w:abstractNumId w:val="3"/>
  </w:num>
  <w:num w:numId="35" w16cid:durableId="1637367251">
    <w:abstractNumId w:val="21"/>
  </w:num>
  <w:num w:numId="36" w16cid:durableId="1101291876">
    <w:abstractNumId w:val="40"/>
  </w:num>
  <w:num w:numId="37" w16cid:durableId="602687575">
    <w:abstractNumId w:val="49"/>
  </w:num>
  <w:num w:numId="38" w16cid:durableId="687754442">
    <w:abstractNumId w:val="9"/>
  </w:num>
  <w:num w:numId="39" w16cid:durableId="803617047">
    <w:abstractNumId w:val="52"/>
  </w:num>
  <w:num w:numId="40" w16cid:durableId="1370566358">
    <w:abstractNumId w:val="55"/>
  </w:num>
  <w:num w:numId="41" w16cid:durableId="1429500054">
    <w:abstractNumId w:val="39"/>
  </w:num>
  <w:num w:numId="42" w16cid:durableId="47650477">
    <w:abstractNumId w:val="58"/>
  </w:num>
  <w:num w:numId="43" w16cid:durableId="1287278458">
    <w:abstractNumId w:val="2"/>
  </w:num>
  <w:num w:numId="44" w16cid:durableId="160700773">
    <w:abstractNumId w:val="22"/>
  </w:num>
  <w:num w:numId="45" w16cid:durableId="1708944038">
    <w:abstractNumId w:val="15"/>
  </w:num>
  <w:num w:numId="46" w16cid:durableId="1923444746">
    <w:abstractNumId w:val="24"/>
  </w:num>
  <w:num w:numId="47" w16cid:durableId="479154371">
    <w:abstractNumId w:val="4"/>
  </w:num>
  <w:num w:numId="48" w16cid:durableId="715276768">
    <w:abstractNumId w:val="33"/>
  </w:num>
  <w:num w:numId="49" w16cid:durableId="982661360">
    <w:abstractNumId w:val="30"/>
  </w:num>
  <w:num w:numId="50" w16cid:durableId="408234749">
    <w:abstractNumId w:val="1"/>
  </w:num>
  <w:num w:numId="51" w16cid:durableId="291594337">
    <w:abstractNumId w:val="18"/>
  </w:num>
  <w:num w:numId="52" w16cid:durableId="2022853836">
    <w:abstractNumId w:val="13"/>
  </w:num>
  <w:num w:numId="53" w16cid:durableId="1358654039">
    <w:abstractNumId w:val="29"/>
  </w:num>
  <w:num w:numId="54" w16cid:durableId="1978342531">
    <w:abstractNumId w:val="12"/>
  </w:num>
  <w:num w:numId="55" w16cid:durableId="1474643106">
    <w:abstractNumId w:val="35"/>
  </w:num>
  <w:num w:numId="56" w16cid:durableId="1842236470">
    <w:abstractNumId w:val="37"/>
  </w:num>
  <w:num w:numId="57" w16cid:durableId="1607932206">
    <w:abstractNumId w:val="0"/>
  </w:num>
  <w:num w:numId="58" w16cid:durableId="127212534">
    <w:abstractNumId w:val="32"/>
  </w:num>
  <w:num w:numId="59" w16cid:durableId="1178933367">
    <w:abstractNumId w:val="59"/>
  </w:num>
  <w:num w:numId="60" w16cid:durableId="906303621">
    <w:abstractNumId w:val="27"/>
  </w:num>
  <w:num w:numId="61" w16cid:durableId="1688363998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54"/>
    <w:rsid w:val="00000C48"/>
    <w:rsid w:val="00000FCC"/>
    <w:rsid w:val="00001667"/>
    <w:rsid w:val="000035CF"/>
    <w:rsid w:val="0000696A"/>
    <w:rsid w:val="00011F98"/>
    <w:rsid w:val="00013CB9"/>
    <w:rsid w:val="00014779"/>
    <w:rsid w:val="00016118"/>
    <w:rsid w:val="00023116"/>
    <w:rsid w:val="000336B1"/>
    <w:rsid w:val="00034158"/>
    <w:rsid w:val="00034247"/>
    <w:rsid w:val="000368F0"/>
    <w:rsid w:val="00036B91"/>
    <w:rsid w:val="00036FC2"/>
    <w:rsid w:val="00042799"/>
    <w:rsid w:val="0004319F"/>
    <w:rsid w:val="0004473C"/>
    <w:rsid w:val="00051626"/>
    <w:rsid w:val="00051D56"/>
    <w:rsid w:val="000522A1"/>
    <w:rsid w:val="00052636"/>
    <w:rsid w:val="0005347C"/>
    <w:rsid w:val="00056E1D"/>
    <w:rsid w:val="00057D30"/>
    <w:rsid w:val="0006241D"/>
    <w:rsid w:val="00063D7C"/>
    <w:rsid w:val="00063EB5"/>
    <w:rsid w:val="00064FF9"/>
    <w:rsid w:val="000651FD"/>
    <w:rsid w:val="0006590F"/>
    <w:rsid w:val="000718C9"/>
    <w:rsid w:val="000743E2"/>
    <w:rsid w:val="000753C1"/>
    <w:rsid w:val="000801F5"/>
    <w:rsid w:val="000810EB"/>
    <w:rsid w:val="0008287C"/>
    <w:rsid w:val="00083A0F"/>
    <w:rsid w:val="00087737"/>
    <w:rsid w:val="00090139"/>
    <w:rsid w:val="00091BD1"/>
    <w:rsid w:val="00092015"/>
    <w:rsid w:val="00093538"/>
    <w:rsid w:val="00094344"/>
    <w:rsid w:val="00095427"/>
    <w:rsid w:val="000A2CAB"/>
    <w:rsid w:val="000A4351"/>
    <w:rsid w:val="000A573D"/>
    <w:rsid w:val="000A6521"/>
    <w:rsid w:val="000A7546"/>
    <w:rsid w:val="000B0189"/>
    <w:rsid w:val="000B22A3"/>
    <w:rsid w:val="000B498B"/>
    <w:rsid w:val="000B57C8"/>
    <w:rsid w:val="000B5938"/>
    <w:rsid w:val="000B705A"/>
    <w:rsid w:val="000B729F"/>
    <w:rsid w:val="000B78C1"/>
    <w:rsid w:val="000B7B32"/>
    <w:rsid w:val="000B7DF0"/>
    <w:rsid w:val="000C45B3"/>
    <w:rsid w:val="000C5C6E"/>
    <w:rsid w:val="000C6021"/>
    <w:rsid w:val="000D072F"/>
    <w:rsid w:val="000D173A"/>
    <w:rsid w:val="000D219B"/>
    <w:rsid w:val="000D544C"/>
    <w:rsid w:val="000D5E1C"/>
    <w:rsid w:val="000D5F2F"/>
    <w:rsid w:val="000D63B9"/>
    <w:rsid w:val="000D772D"/>
    <w:rsid w:val="000E091D"/>
    <w:rsid w:val="000E1551"/>
    <w:rsid w:val="000E4E21"/>
    <w:rsid w:val="000E58BA"/>
    <w:rsid w:val="000F15C8"/>
    <w:rsid w:val="000F6681"/>
    <w:rsid w:val="000F67BD"/>
    <w:rsid w:val="001010AF"/>
    <w:rsid w:val="00102A4D"/>
    <w:rsid w:val="00103B06"/>
    <w:rsid w:val="00105061"/>
    <w:rsid w:val="00105082"/>
    <w:rsid w:val="00106190"/>
    <w:rsid w:val="001102BA"/>
    <w:rsid w:val="00114CE9"/>
    <w:rsid w:val="00117412"/>
    <w:rsid w:val="0012002B"/>
    <w:rsid w:val="0012051F"/>
    <w:rsid w:val="00120D2E"/>
    <w:rsid w:val="00121462"/>
    <w:rsid w:val="00121FE4"/>
    <w:rsid w:val="001220BB"/>
    <w:rsid w:val="0012361E"/>
    <w:rsid w:val="00123D5C"/>
    <w:rsid w:val="00125900"/>
    <w:rsid w:val="00130920"/>
    <w:rsid w:val="00130E2A"/>
    <w:rsid w:val="00131638"/>
    <w:rsid w:val="00133640"/>
    <w:rsid w:val="001351FD"/>
    <w:rsid w:val="00136422"/>
    <w:rsid w:val="00136BF5"/>
    <w:rsid w:val="001405EA"/>
    <w:rsid w:val="001415BA"/>
    <w:rsid w:val="00144BF1"/>
    <w:rsid w:val="00147CB7"/>
    <w:rsid w:val="00147F4B"/>
    <w:rsid w:val="0015012B"/>
    <w:rsid w:val="001503AD"/>
    <w:rsid w:val="001518C5"/>
    <w:rsid w:val="00153797"/>
    <w:rsid w:val="00154119"/>
    <w:rsid w:val="001574FE"/>
    <w:rsid w:val="00157CDE"/>
    <w:rsid w:val="001612E4"/>
    <w:rsid w:val="00161807"/>
    <w:rsid w:val="001631D2"/>
    <w:rsid w:val="00163642"/>
    <w:rsid w:val="00164078"/>
    <w:rsid w:val="00172A2A"/>
    <w:rsid w:val="00173E62"/>
    <w:rsid w:val="001750F2"/>
    <w:rsid w:val="0017762A"/>
    <w:rsid w:val="00182D16"/>
    <w:rsid w:val="00187763"/>
    <w:rsid w:val="00192680"/>
    <w:rsid w:val="0019473E"/>
    <w:rsid w:val="00195639"/>
    <w:rsid w:val="001968B8"/>
    <w:rsid w:val="00196D2D"/>
    <w:rsid w:val="001A0EEB"/>
    <w:rsid w:val="001A2B8A"/>
    <w:rsid w:val="001A302C"/>
    <w:rsid w:val="001A7284"/>
    <w:rsid w:val="001B106C"/>
    <w:rsid w:val="001B169C"/>
    <w:rsid w:val="001B374B"/>
    <w:rsid w:val="001B39AB"/>
    <w:rsid w:val="001B5D78"/>
    <w:rsid w:val="001B6C6E"/>
    <w:rsid w:val="001B7FC5"/>
    <w:rsid w:val="001C08C9"/>
    <w:rsid w:val="001C403D"/>
    <w:rsid w:val="001C4D43"/>
    <w:rsid w:val="001C52CA"/>
    <w:rsid w:val="001C5489"/>
    <w:rsid w:val="001C60A8"/>
    <w:rsid w:val="001C727A"/>
    <w:rsid w:val="001C739B"/>
    <w:rsid w:val="001C779B"/>
    <w:rsid w:val="001D37CA"/>
    <w:rsid w:val="001D3CE9"/>
    <w:rsid w:val="001D4287"/>
    <w:rsid w:val="001D571D"/>
    <w:rsid w:val="001D6A1C"/>
    <w:rsid w:val="001D6BB5"/>
    <w:rsid w:val="001E0E1B"/>
    <w:rsid w:val="001E1DE0"/>
    <w:rsid w:val="001E4CA5"/>
    <w:rsid w:val="001E5440"/>
    <w:rsid w:val="001E5AEB"/>
    <w:rsid w:val="001F2105"/>
    <w:rsid w:val="001F35FE"/>
    <w:rsid w:val="001F4997"/>
    <w:rsid w:val="001F7792"/>
    <w:rsid w:val="001F79F5"/>
    <w:rsid w:val="00204798"/>
    <w:rsid w:val="0020658C"/>
    <w:rsid w:val="00207100"/>
    <w:rsid w:val="002103E7"/>
    <w:rsid w:val="00211095"/>
    <w:rsid w:val="00213676"/>
    <w:rsid w:val="002138FB"/>
    <w:rsid w:val="00214A46"/>
    <w:rsid w:val="002207D0"/>
    <w:rsid w:val="002219EC"/>
    <w:rsid w:val="002246A9"/>
    <w:rsid w:val="00225F6A"/>
    <w:rsid w:val="0022608B"/>
    <w:rsid w:val="002260B9"/>
    <w:rsid w:val="002318F3"/>
    <w:rsid w:val="00231DA5"/>
    <w:rsid w:val="00232593"/>
    <w:rsid w:val="00233B1C"/>
    <w:rsid w:val="0023553F"/>
    <w:rsid w:val="00241360"/>
    <w:rsid w:val="0024364F"/>
    <w:rsid w:val="00244844"/>
    <w:rsid w:val="00244DD7"/>
    <w:rsid w:val="00244E1E"/>
    <w:rsid w:val="00247611"/>
    <w:rsid w:val="002516F2"/>
    <w:rsid w:val="00251E5E"/>
    <w:rsid w:val="00252C9C"/>
    <w:rsid w:val="00256532"/>
    <w:rsid w:val="002568E0"/>
    <w:rsid w:val="00256EFC"/>
    <w:rsid w:val="00262742"/>
    <w:rsid w:val="0026276B"/>
    <w:rsid w:val="00264CFA"/>
    <w:rsid w:val="002654ED"/>
    <w:rsid w:val="00265683"/>
    <w:rsid w:val="002670DC"/>
    <w:rsid w:val="00270AA7"/>
    <w:rsid w:val="00271909"/>
    <w:rsid w:val="00272C8E"/>
    <w:rsid w:val="00274421"/>
    <w:rsid w:val="00274C93"/>
    <w:rsid w:val="0027597C"/>
    <w:rsid w:val="00276AA5"/>
    <w:rsid w:val="00280E1C"/>
    <w:rsid w:val="00280F0D"/>
    <w:rsid w:val="00282161"/>
    <w:rsid w:val="00282F87"/>
    <w:rsid w:val="00283A79"/>
    <w:rsid w:val="00284CDB"/>
    <w:rsid w:val="002854C8"/>
    <w:rsid w:val="002858AC"/>
    <w:rsid w:val="0029313C"/>
    <w:rsid w:val="0029391B"/>
    <w:rsid w:val="002939A7"/>
    <w:rsid w:val="002949B3"/>
    <w:rsid w:val="00296036"/>
    <w:rsid w:val="002974AF"/>
    <w:rsid w:val="002977E1"/>
    <w:rsid w:val="002A120A"/>
    <w:rsid w:val="002A79F5"/>
    <w:rsid w:val="002B124C"/>
    <w:rsid w:val="002B141C"/>
    <w:rsid w:val="002B2AD3"/>
    <w:rsid w:val="002B433A"/>
    <w:rsid w:val="002B499F"/>
    <w:rsid w:val="002B54E1"/>
    <w:rsid w:val="002B7C62"/>
    <w:rsid w:val="002C01F0"/>
    <w:rsid w:val="002C0AF9"/>
    <w:rsid w:val="002C1BD2"/>
    <w:rsid w:val="002C1FDA"/>
    <w:rsid w:val="002C523E"/>
    <w:rsid w:val="002C52F7"/>
    <w:rsid w:val="002C6096"/>
    <w:rsid w:val="002C6E91"/>
    <w:rsid w:val="002D053B"/>
    <w:rsid w:val="002D138B"/>
    <w:rsid w:val="002D4B51"/>
    <w:rsid w:val="002D775B"/>
    <w:rsid w:val="002E0708"/>
    <w:rsid w:val="002E1AEF"/>
    <w:rsid w:val="002E5A4C"/>
    <w:rsid w:val="002E678C"/>
    <w:rsid w:val="002E6C1F"/>
    <w:rsid w:val="002F203A"/>
    <w:rsid w:val="002F25E8"/>
    <w:rsid w:val="002F2F84"/>
    <w:rsid w:val="002F3142"/>
    <w:rsid w:val="002F7443"/>
    <w:rsid w:val="002F752B"/>
    <w:rsid w:val="00300F8C"/>
    <w:rsid w:val="0030506A"/>
    <w:rsid w:val="003102BD"/>
    <w:rsid w:val="00310401"/>
    <w:rsid w:val="00312367"/>
    <w:rsid w:val="00313819"/>
    <w:rsid w:val="003151E3"/>
    <w:rsid w:val="003153C0"/>
    <w:rsid w:val="00315A4C"/>
    <w:rsid w:val="003163F1"/>
    <w:rsid w:val="003179C6"/>
    <w:rsid w:val="00321FEE"/>
    <w:rsid w:val="00323C5F"/>
    <w:rsid w:val="00324807"/>
    <w:rsid w:val="003275F4"/>
    <w:rsid w:val="003311CC"/>
    <w:rsid w:val="003316EA"/>
    <w:rsid w:val="0033275F"/>
    <w:rsid w:val="00332F2B"/>
    <w:rsid w:val="00334D4B"/>
    <w:rsid w:val="00334EE6"/>
    <w:rsid w:val="003355B7"/>
    <w:rsid w:val="00335A66"/>
    <w:rsid w:val="00335AC3"/>
    <w:rsid w:val="00336564"/>
    <w:rsid w:val="00340D2E"/>
    <w:rsid w:val="003424CC"/>
    <w:rsid w:val="00342C25"/>
    <w:rsid w:val="00345826"/>
    <w:rsid w:val="003467C4"/>
    <w:rsid w:val="0034748F"/>
    <w:rsid w:val="00350019"/>
    <w:rsid w:val="00350563"/>
    <w:rsid w:val="003524AD"/>
    <w:rsid w:val="00352942"/>
    <w:rsid w:val="00353D94"/>
    <w:rsid w:val="003571DB"/>
    <w:rsid w:val="0036052F"/>
    <w:rsid w:val="0036092A"/>
    <w:rsid w:val="00360A70"/>
    <w:rsid w:val="00361A67"/>
    <w:rsid w:val="00363040"/>
    <w:rsid w:val="00364B02"/>
    <w:rsid w:val="00365726"/>
    <w:rsid w:val="00375858"/>
    <w:rsid w:val="00376ACD"/>
    <w:rsid w:val="00376AF1"/>
    <w:rsid w:val="003804AE"/>
    <w:rsid w:val="003804EC"/>
    <w:rsid w:val="00380990"/>
    <w:rsid w:val="003825F0"/>
    <w:rsid w:val="003875DE"/>
    <w:rsid w:val="00387CA1"/>
    <w:rsid w:val="003900A2"/>
    <w:rsid w:val="00390120"/>
    <w:rsid w:val="00391AA0"/>
    <w:rsid w:val="00391ED7"/>
    <w:rsid w:val="00393728"/>
    <w:rsid w:val="00393F30"/>
    <w:rsid w:val="0039515D"/>
    <w:rsid w:val="003A0939"/>
    <w:rsid w:val="003A4DCC"/>
    <w:rsid w:val="003A5FF4"/>
    <w:rsid w:val="003A6506"/>
    <w:rsid w:val="003A673E"/>
    <w:rsid w:val="003B2F5A"/>
    <w:rsid w:val="003B3009"/>
    <w:rsid w:val="003B331E"/>
    <w:rsid w:val="003B4BA2"/>
    <w:rsid w:val="003C0D83"/>
    <w:rsid w:val="003C18E2"/>
    <w:rsid w:val="003C2624"/>
    <w:rsid w:val="003C5554"/>
    <w:rsid w:val="003C580A"/>
    <w:rsid w:val="003C7339"/>
    <w:rsid w:val="003D1A20"/>
    <w:rsid w:val="003D207E"/>
    <w:rsid w:val="003D4BC0"/>
    <w:rsid w:val="003D4EDF"/>
    <w:rsid w:val="003D6C5D"/>
    <w:rsid w:val="003D7233"/>
    <w:rsid w:val="003E080F"/>
    <w:rsid w:val="003E0F22"/>
    <w:rsid w:val="003E2851"/>
    <w:rsid w:val="003E2B6C"/>
    <w:rsid w:val="003E3B70"/>
    <w:rsid w:val="003E7EB1"/>
    <w:rsid w:val="003F037F"/>
    <w:rsid w:val="003F0F35"/>
    <w:rsid w:val="003F560D"/>
    <w:rsid w:val="003F6601"/>
    <w:rsid w:val="003F6DCB"/>
    <w:rsid w:val="00400FA9"/>
    <w:rsid w:val="0040150E"/>
    <w:rsid w:val="00401CFE"/>
    <w:rsid w:val="00402106"/>
    <w:rsid w:val="004021EB"/>
    <w:rsid w:val="0040282B"/>
    <w:rsid w:val="004049C5"/>
    <w:rsid w:val="00412166"/>
    <w:rsid w:val="00412E62"/>
    <w:rsid w:val="00413C58"/>
    <w:rsid w:val="00414B1B"/>
    <w:rsid w:val="00420A64"/>
    <w:rsid w:val="00421B2C"/>
    <w:rsid w:val="004222B7"/>
    <w:rsid w:val="004235B9"/>
    <w:rsid w:val="004244B9"/>
    <w:rsid w:val="00426A7A"/>
    <w:rsid w:val="00430F0A"/>
    <w:rsid w:val="00431D06"/>
    <w:rsid w:val="004324E5"/>
    <w:rsid w:val="00434080"/>
    <w:rsid w:val="004342DD"/>
    <w:rsid w:val="0043728E"/>
    <w:rsid w:val="00446235"/>
    <w:rsid w:val="004468BC"/>
    <w:rsid w:val="00446B8F"/>
    <w:rsid w:val="00450EAE"/>
    <w:rsid w:val="00451D9C"/>
    <w:rsid w:val="004523A4"/>
    <w:rsid w:val="004538FC"/>
    <w:rsid w:val="00453A25"/>
    <w:rsid w:val="00453C02"/>
    <w:rsid w:val="004542ED"/>
    <w:rsid w:val="00455256"/>
    <w:rsid w:val="004570C4"/>
    <w:rsid w:val="004602F0"/>
    <w:rsid w:val="004611B0"/>
    <w:rsid w:val="0046165D"/>
    <w:rsid w:val="0046472F"/>
    <w:rsid w:val="0046776F"/>
    <w:rsid w:val="00470B24"/>
    <w:rsid w:val="004727AF"/>
    <w:rsid w:val="004736DF"/>
    <w:rsid w:val="004744E8"/>
    <w:rsid w:val="00477CCE"/>
    <w:rsid w:val="00480A6C"/>
    <w:rsid w:val="004811E7"/>
    <w:rsid w:val="004812D0"/>
    <w:rsid w:val="00481B6E"/>
    <w:rsid w:val="00483252"/>
    <w:rsid w:val="00483782"/>
    <w:rsid w:val="0048382D"/>
    <w:rsid w:val="00483B22"/>
    <w:rsid w:val="00484E8A"/>
    <w:rsid w:val="00487B79"/>
    <w:rsid w:val="00490DEF"/>
    <w:rsid w:val="004928CC"/>
    <w:rsid w:val="004937F3"/>
    <w:rsid w:val="00493C64"/>
    <w:rsid w:val="0049658D"/>
    <w:rsid w:val="004A004B"/>
    <w:rsid w:val="004A03CC"/>
    <w:rsid w:val="004A43F3"/>
    <w:rsid w:val="004A4D69"/>
    <w:rsid w:val="004A511D"/>
    <w:rsid w:val="004A6373"/>
    <w:rsid w:val="004B2CCA"/>
    <w:rsid w:val="004B3821"/>
    <w:rsid w:val="004C122D"/>
    <w:rsid w:val="004C27A8"/>
    <w:rsid w:val="004C6AC5"/>
    <w:rsid w:val="004D2A8F"/>
    <w:rsid w:val="004D2EC8"/>
    <w:rsid w:val="004D329E"/>
    <w:rsid w:val="004D36DE"/>
    <w:rsid w:val="004D3E3D"/>
    <w:rsid w:val="004D6F12"/>
    <w:rsid w:val="004E3B85"/>
    <w:rsid w:val="004E5916"/>
    <w:rsid w:val="004E74D8"/>
    <w:rsid w:val="004F028A"/>
    <w:rsid w:val="004F1A00"/>
    <w:rsid w:val="004F2ECE"/>
    <w:rsid w:val="004F4448"/>
    <w:rsid w:val="004F65E1"/>
    <w:rsid w:val="004F7F0B"/>
    <w:rsid w:val="00503DB3"/>
    <w:rsid w:val="005058C6"/>
    <w:rsid w:val="005079BA"/>
    <w:rsid w:val="00511CD3"/>
    <w:rsid w:val="0051330B"/>
    <w:rsid w:val="00514DCA"/>
    <w:rsid w:val="00516126"/>
    <w:rsid w:val="0051697F"/>
    <w:rsid w:val="00517372"/>
    <w:rsid w:val="005248C3"/>
    <w:rsid w:val="00524A3E"/>
    <w:rsid w:val="00527380"/>
    <w:rsid w:val="005314BB"/>
    <w:rsid w:val="00531DF7"/>
    <w:rsid w:val="00532C9F"/>
    <w:rsid w:val="00533B1C"/>
    <w:rsid w:val="005427AC"/>
    <w:rsid w:val="00544FD1"/>
    <w:rsid w:val="005454A3"/>
    <w:rsid w:val="00550B3D"/>
    <w:rsid w:val="005542ED"/>
    <w:rsid w:val="0055512C"/>
    <w:rsid w:val="00555E1C"/>
    <w:rsid w:val="00556A58"/>
    <w:rsid w:val="00561289"/>
    <w:rsid w:val="005615D3"/>
    <w:rsid w:val="00562531"/>
    <w:rsid w:val="00563814"/>
    <w:rsid w:val="005649A1"/>
    <w:rsid w:val="005659B1"/>
    <w:rsid w:val="005712AE"/>
    <w:rsid w:val="005719B3"/>
    <w:rsid w:val="0057205B"/>
    <w:rsid w:val="00575DD5"/>
    <w:rsid w:val="00575DFD"/>
    <w:rsid w:val="00576729"/>
    <w:rsid w:val="00580ABD"/>
    <w:rsid w:val="00581D9F"/>
    <w:rsid w:val="00583E4B"/>
    <w:rsid w:val="00585B84"/>
    <w:rsid w:val="00585CEE"/>
    <w:rsid w:val="0059072A"/>
    <w:rsid w:val="00590E82"/>
    <w:rsid w:val="0059120E"/>
    <w:rsid w:val="0059175F"/>
    <w:rsid w:val="00594E60"/>
    <w:rsid w:val="00596ED7"/>
    <w:rsid w:val="00597AA1"/>
    <w:rsid w:val="005A0925"/>
    <w:rsid w:val="005A0D58"/>
    <w:rsid w:val="005A0D5A"/>
    <w:rsid w:val="005A0F30"/>
    <w:rsid w:val="005A1EE2"/>
    <w:rsid w:val="005A3CF2"/>
    <w:rsid w:val="005B2581"/>
    <w:rsid w:val="005B2662"/>
    <w:rsid w:val="005B31E4"/>
    <w:rsid w:val="005B6B95"/>
    <w:rsid w:val="005C380B"/>
    <w:rsid w:val="005C4041"/>
    <w:rsid w:val="005C5D16"/>
    <w:rsid w:val="005C68D8"/>
    <w:rsid w:val="005C7952"/>
    <w:rsid w:val="005D2029"/>
    <w:rsid w:val="005D4CF2"/>
    <w:rsid w:val="005D7A0D"/>
    <w:rsid w:val="005E11F2"/>
    <w:rsid w:val="005E2C0C"/>
    <w:rsid w:val="005E3008"/>
    <w:rsid w:val="005E3C5B"/>
    <w:rsid w:val="005E476F"/>
    <w:rsid w:val="005E510F"/>
    <w:rsid w:val="005E7151"/>
    <w:rsid w:val="005F0B05"/>
    <w:rsid w:val="005F11E4"/>
    <w:rsid w:val="005F6092"/>
    <w:rsid w:val="005F7C21"/>
    <w:rsid w:val="00601700"/>
    <w:rsid w:val="00601E68"/>
    <w:rsid w:val="00602040"/>
    <w:rsid w:val="00602F6E"/>
    <w:rsid w:val="006037F9"/>
    <w:rsid w:val="00607410"/>
    <w:rsid w:val="00607DB0"/>
    <w:rsid w:val="006126EB"/>
    <w:rsid w:val="00613A57"/>
    <w:rsid w:val="006147DF"/>
    <w:rsid w:val="00617370"/>
    <w:rsid w:val="00617A74"/>
    <w:rsid w:val="00622021"/>
    <w:rsid w:val="0062355A"/>
    <w:rsid w:val="00623E54"/>
    <w:rsid w:val="00625AE4"/>
    <w:rsid w:val="006308B2"/>
    <w:rsid w:val="00631563"/>
    <w:rsid w:val="0063269A"/>
    <w:rsid w:val="00632894"/>
    <w:rsid w:val="00633D55"/>
    <w:rsid w:val="0063499A"/>
    <w:rsid w:val="00634A6B"/>
    <w:rsid w:val="00634D08"/>
    <w:rsid w:val="006353DD"/>
    <w:rsid w:val="00635466"/>
    <w:rsid w:val="0064059A"/>
    <w:rsid w:val="006408E5"/>
    <w:rsid w:val="006413A4"/>
    <w:rsid w:val="00641DD0"/>
    <w:rsid w:val="006426EA"/>
    <w:rsid w:val="0064367E"/>
    <w:rsid w:val="0064449F"/>
    <w:rsid w:val="00644547"/>
    <w:rsid w:val="00644B6F"/>
    <w:rsid w:val="00644EDA"/>
    <w:rsid w:val="0064532C"/>
    <w:rsid w:val="0064651E"/>
    <w:rsid w:val="006472EB"/>
    <w:rsid w:val="0064787F"/>
    <w:rsid w:val="00651321"/>
    <w:rsid w:val="006516BC"/>
    <w:rsid w:val="00654C6B"/>
    <w:rsid w:val="00656AF1"/>
    <w:rsid w:val="00660794"/>
    <w:rsid w:val="00661DBF"/>
    <w:rsid w:val="006633C0"/>
    <w:rsid w:val="00667087"/>
    <w:rsid w:val="00667568"/>
    <w:rsid w:val="00670302"/>
    <w:rsid w:val="00671C1A"/>
    <w:rsid w:val="0067326C"/>
    <w:rsid w:val="00674D4E"/>
    <w:rsid w:val="00674FDC"/>
    <w:rsid w:val="00675499"/>
    <w:rsid w:val="00675FCE"/>
    <w:rsid w:val="006817B9"/>
    <w:rsid w:val="00683E8D"/>
    <w:rsid w:val="00684F15"/>
    <w:rsid w:val="00691B86"/>
    <w:rsid w:val="00692C29"/>
    <w:rsid w:val="00692C3D"/>
    <w:rsid w:val="00693150"/>
    <w:rsid w:val="00693F04"/>
    <w:rsid w:val="00695EAC"/>
    <w:rsid w:val="006A0439"/>
    <w:rsid w:val="006A4671"/>
    <w:rsid w:val="006A54EE"/>
    <w:rsid w:val="006A5A86"/>
    <w:rsid w:val="006A630A"/>
    <w:rsid w:val="006B1890"/>
    <w:rsid w:val="006B3177"/>
    <w:rsid w:val="006B6DBA"/>
    <w:rsid w:val="006B791F"/>
    <w:rsid w:val="006C0FA8"/>
    <w:rsid w:val="006C301A"/>
    <w:rsid w:val="006C33C8"/>
    <w:rsid w:val="006C3ACA"/>
    <w:rsid w:val="006C5481"/>
    <w:rsid w:val="006C5E89"/>
    <w:rsid w:val="006C6CF6"/>
    <w:rsid w:val="006D2FAE"/>
    <w:rsid w:val="006D5009"/>
    <w:rsid w:val="006D5592"/>
    <w:rsid w:val="006D71F4"/>
    <w:rsid w:val="006E2A8A"/>
    <w:rsid w:val="006E364A"/>
    <w:rsid w:val="006E3A99"/>
    <w:rsid w:val="006E52E9"/>
    <w:rsid w:val="006E561B"/>
    <w:rsid w:val="006E5CC4"/>
    <w:rsid w:val="006F3B90"/>
    <w:rsid w:val="006F5645"/>
    <w:rsid w:val="006F6803"/>
    <w:rsid w:val="006F6AF8"/>
    <w:rsid w:val="00700F2D"/>
    <w:rsid w:val="0070477F"/>
    <w:rsid w:val="00704B55"/>
    <w:rsid w:val="00706E05"/>
    <w:rsid w:val="0070772B"/>
    <w:rsid w:val="00712066"/>
    <w:rsid w:val="007156F6"/>
    <w:rsid w:val="0071597E"/>
    <w:rsid w:val="007167EC"/>
    <w:rsid w:val="00717E24"/>
    <w:rsid w:val="00721347"/>
    <w:rsid w:val="007217CC"/>
    <w:rsid w:val="00725634"/>
    <w:rsid w:val="00725DA6"/>
    <w:rsid w:val="0072784D"/>
    <w:rsid w:val="0073192A"/>
    <w:rsid w:val="00733072"/>
    <w:rsid w:val="00737588"/>
    <w:rsid w:val="00740E0D"/>
    <w:rsid w:val="00741604"/>
    <w:rsid w:val="00741B29"/>
    <w:rsid w:val="007422B3"/>
    <w:rsid w:val="007430D6"/>
    <w:rsid w:val="007445CF"/>
    <w:rsid w:val="00744DAC"/>
    <w:rsid w:val="00750D67"/>
    <w:rsid w:val="007529C3"/>
    <w:rsid w:val="00754BFF"/>
    <w:rsid w:val="00754E89"/>
    <w:rsid w:val="007552FF"/>
    <w:rsid w:val="00755B5E"/>
    <w:rsid w:val="00762252"/>
    <w:rsid w:val="00762362"/>
    <w:rsid w:val="00762C96"/>
    <w:rsid w:val="00763D63"/>
    <w:rsid w:val="00764242"/>
    <w:rsid w:val="00765DCD"/>
    <w:rsid w:val="007661D3"/>
    <w:rsid w:val="00766E1A"/>
    <w:rsid w:val="007672C5"/>
    <w:rsid w:val="00770389"/>
    <w:rsid w:val="00770F31"/>
    <w:rsid w:val="00773589"/>
    <w:rsid w:val="00774F6B"/>
    <w:rsid w:val="007766CB"/>
    <w:rsid w:val="00777B52"/>
    <w:rsid w:val="00780336"/>
    <w:rsid w:val="0078343B"/>
    <w:rsid w:val="00783C98"/>
    <w:rsid w:val="0078459F"/>
    <w:rsid w:val="007855EC"/>
    <w:rsid w:val="007857D2"/>
    <w:rsid w:val="00791C4C"/>
    <w:rsid w:val="00792CC3"/>
    <w:rsid w:val="00793D4F"/>
    <w:rsid w:val="00794500"/>
    <w:rsid w:val="00794F58"/>
    <w:rsid w:val="00797AD4"/>
    <w:rsid w:val="007A11E7"/>
    <w:rsid w:val="007A24B6"/>
    <w:rsid w:val="007A439E"/>
    <w:rsid w:val="007A43B2"/>
    <w:rsid w:val="007A7296"/>
    <w:rsid w:val="007A7B27"/>
    <w:rsid w:val="007B2028"/>
    <w:rsid w:val="007B2041"/>
    <w:rsid w:val="007B4179"/>
    <w:rsid w:val="007B4320"/>
    <w:rsid w:val="007B69A8"/>
    <w:rsid w:val="007B7B1C"/>
    <w:rsid w:val="007B7DC4"/>
    <w:rsid w:val="007C1380"/>
    <w:rsid w:val="007C2176"/>
    <w:rsid w:val="007D1518"/>
    <w:rsid w:val="007D40E9"/>
    <w:rsid w:val="007D4EFC"/>
    <w:rsid w:val="007D58D0"/>
    <w:rsid w:val="007D7F7A"/>
    <w:rsid w:val="007E26CC"/>
    <w:rsid w:val="007E2B37"/>
    <w:rsid w:val="007E769B"/>
    <w:rsid w:val="007F1C0D"/>
    <w:rsid w:val="007F45BB"/>
    <w:rsid w:val="007F4C10"/>
    <w:rsid w:val="007F6E08"/>
    <w:rsid w:val="007F6FE8"/>
    <w:rsid w:val="0080195E"/>
    <w:rsid w:val="00801C5C"/>
    <w:rsid w:val="00803BB9"/>
    <w:rsid w:val="00804098"/>
    <w:rsid w:val="008049C9"/>
    <w:rsid w:val="00805A2F"/>
    <w:rsid w:val="00805DF9"/>
    <w:rsid w:val="00806F9A"/>
    <w:rsid w:val="00811D83"/>
    <w:rsid w:val="00812CC5"/>
    <w:rsid w:val="00813B58"/>
    <w:rsid w:val="0081599C"/>
    <w:rsid w:val="00815EC4"/>
    <w:rsid w:val="0082071A"/>
    <w:rsid w:val="00820E69"/>
    <w:rsid w:val="00821596"/>
    <w:rsid w:val="00821D05"/>
    <w:rsid w:val="00821F09"/>
    <w:rsid w:val="00822B21"/>
    <w:rsid w:val="00827219"/>
    <w:rsid w:val="00827F0E"/>
    <w:rsid w:val="008328FE"/>
    <w:rsid w:val="008332E6"/>
    <w:rsid w:val="00834105"/>
    <w:rsid w:val="00835C72"/>
    <w:rsid w:val="00836830"/>
    <w:rsid w:val="00837992"/>
    <w:rsid w:val="00841516"/>
    <w:rsid w:val="008416D6"/>
    <w:rsid w:val="00841ABB"/>
    <w:rsid w:val="0084228B"/>
    <w:rsid w:val="00842476"/>
    <w:rsid w:val="008445BC"/>
    <w:rsid w:val="00845C4E"/>
    <w:rsid w:val="008463C1"/>
    <w:rsid w:val="008474B2"/>
    <w:rsid w:val="00851069"/>
    <w:rsid w:val="00851E7B"/>
    <w:rsid w:val="0085212A"/>
    <w:rsid w:val="008525E0"/>
    <w:rsid w:val="008546F5"/>
    <w:rsid w:val="00855137"/>
    <w:rsid w:val="0085652E"/>
    <w:rsid w:val="0086323B"/>
    <w:rsid w:val="0086699F"/>
    <w:rsid w:val="0087004D"/>
    <w:rsid w:val="00870664"/>
    <w:rsid w:val="00871A74"/>
    <w:rsid w:val="00875542"/>
    <w:rsid w:val="008759F9"/>
    <w:rsid w:val="00877269"/>
    <w:rsid w:val="00881088"/>
    <w:rsid w:val="00881DD7"/>
    <w:rsid w:val="00882644"/>
    <w:rsid w:val="00882E9B"/>
    <w:rsid w:val="00883515"/>
    <w:rsid w:val="00884522"/>
    <w:rsid w:val="008854A0"/>
    <w:rsid w:val="00885B94"/>
    <w:rsid w:val="008869B1"/>
    <w:rsid w:val="00886C46"/>
    <w:rsid w:val="00887348"/>
    <w:rsid w:val="0088744E"/>
    <w:rsid w:val="008902B2"/>
    <w:rsid w:val="00893C35"/>
    <w:rsid w:val="00894BA6"/>
    <w:rsid w:val="00897427"/>
    <w:rsid w:val="00897B11"/>
    <w:rsid w:val="008A1516"/>
    <w:rsid w:val="008A5CEC"/>
    <w:rsid w:val="008B0647"/>
    <w:rsid w:val="008B4F0A"/>
    <w:rsid w:val="008B509B"/>
    <w:rsid w:val="008C1E4D"/>
    <w:rsid w:val="008C2C3A"/>
    <w:rsid w:val="008C3B84"/>
    <w:rsid w:val="008C68A2"/>
    <w:rsid w:val="008C699C"/>
    <w:rsid w:val="008C78F4"/>
    <w:rsid w:val="008D14DE"/>
    <w:rsid w:val="008D6B25"/>
    <w:rsid w:val="008D74BE"/>
    <w:rsid w:val="008E010B"/>
    <w:rsid w:val="008E0A2F"/>
    <w:rsid w:val="008E2294"/>
    <w:rsid w:val="008E27BA"/>
    <w:rsid w:val="008E3FEE"/>
    <w:rsid w:val="008E5204"/>
    <w:rsid w:val="008F093E"/>
    <w:rsid w:val="008F2814"/>
    <w:rsid w:val="008F2EF6"/>
    <w:rsid w:val="008F6340"/>
    <w:rsid w:val="008F643F"/>
    <w:rsid w:val="00900FFC"/>
    <w:rsid w:val="0090247A"/>
    <w:rsid w:val="00902A07"/>
    <w:rsid w:val="009036E8"/>
    <w:rsid w:val="0090532F"/>
    <w:rsid w:val="00906C1D"/>
    <w:rsid w:val="00906E6F"/>
    <w:rsid w:val="00907D35"/>
    <w:rsid w:val="009143FB"/>
    <w:rsid w:val="009172BF"/>
    <w:rsid w:val="00923BDB"/>
    <w:rsid w:val="00923C0A"/>
    <w:rsid w:val="00923D9A"/>
    <w:rsid w:val="009265AA"/>
    <w:rsid w:val="00927D40"/>
    <w:rsid w:val="00927FB7"/>
    <w:rsid w:val="00930DC4"/>
    <w:rsid w:val="0093367F"/>
    <w:rsid w:val="00934529"/>
    <w:rsid w:val="00934AAC"/>
    <w:rsid w:val="00934D62"/>
    <w:rsid w:val="00935DC0"/>
    <w:rsid w:val="00935F37"/>
    <w:rsid w:val="00941258"/>
    <w:rsid w:val="00942084"/>
    <w:rsid w:val="009428FF"/>
    <w:rsid w:val="009434AF"/>
    <w:rsid w:val="00943F47"/>
    <w:rsid w:val="0094516F"/>
    <w:rsid w:val="00945558"/>
    <w:rsid w:val="0094668F"/>
    <w:rsid w:val="009500A9"/>
    <w:rsid w:val="009501A8"/>
    <w:rsid w:val="009503FB"/>
    <w:rsid w:val="00952073"/>
    <w:rsid w:val="00952368"/>
    <w:rsid w:val="009538F3"/>
    <w:rsid w:val="00953D69"/>
    <w:rsid w:val="00957ECB"/>
    <w:rsid w:val="00960FEB"/>
    <w:rsid w:val="00962907"/>
    <w:rsid w:val="00966861"/>
    <w:rsid w:val="009675D3"/>
    <w:rsid w:val="00967D3C"/>
    <w:rsid w:val="009722AD"/>
    <w:rsid w:val="00975ED6"/>
    <w:rsid w:val="009766FA"/>
    <w:rsid w:val="009772B4"/>
    <w:rsid w:val="0098019E"/>
    <w:rsid w:val="0098029A"/>
    <w:rsid w:val="00980F41"/>
    <w:rsid w:val="0098128A"/>
    <w:rsid w:val="00982461"/>
    <w:rsid w:val="009824B3"/>
    <w:rsid w:val="0098406D"/>
    <w:rsid w:val="009903E0"/>
    <w:rsid w:val="00996179"/>
    <w:rsid w:val="00996E19"/>
    <w:rsid w:val="009A0B77"/>
    <w:rsid w:val="009A0C75"/>
    <w:rsid w:val="009A58E0"/>
    <w:rsid w:val="009A6BF6"/>
    <w:rsid w:val="009B0186"/>
    <w:rsid w:val="009B073E"/>
    <w:rsid w:val="009B20F9"/>
    <w:rsid w:val="009B2E29"/>
    <w:rsid w:val="009B366E"/>
    <w:rsid w:val="009B41BC"/>
    <w:rsid w:val="009B456E"/>
    <w:rsid w:val="009B562D"/>
    <w:rsid w:val="009B648B"/>
    <w:rsid w:val="009C0137"/>
    <w:rsid w:val="009C1385"/>
    <w:rsid w:val="009C224C"/>
    <w:rsid w:val="009C2614"/>
    <w:rsid w:val="009C2EAD"/>
    <w:rsid w:val="009C2F7D"/>
    <w:rsid w:val="009C47BB"/>
    <w:rsid w:val="009D0636"/>
    <w:rsid w:val="009D3398"/>
    <w:rsid w:val="009D3858"/>
    <w:rsid w:val="009D4736"/>
    <w:rsid w:val="009D7402"/>
    <w:rsid w:val="009D778D"/>
    <w:rsid w:val="009E0E99"/>
    <w:rsid w:val="009E27BE"/>
    <w:rsid w:val="009E321F"/>
    <w:rsid w:val="009E43FD"/>
    <w:rsid w:val="009E57E6"/>
    <w:rsid w:val="009F068E"/>
    <w:rsid w:val="009F3401"/>
    <w:rsid w:val="009F3ABB"/>
    <w:rsid w:val="009F4158"/>
    <w:rsid w:val="009F4416"/>
    <w:rsid w:val="009F48BB"/>
    <w:rsid w:val="009F4B05"/>
    <w:rsid w:val="009F4BA0"/>
    <w:rsid w:val="009F5439"/>
    <w:rsid w:val="009F79EE"/>
    <w:rsid w:val="00A037C8"/>
    <w:rsid w:val="00A048C3"/>
    <w:rsid w:val="00A05C94"/>
    <w:rsid w:val="00A07858"/>
    <w:rsid w:val="00A12C5D"/>
    <w:rsid w:val="00A15001"/>
    <w:rsid w:val="00A15942"/>
    <w:rsid w:val="00A16820"/>
    <w:rsid w:val="00A20850"/>
    <w:rsid w:val="00A2138A"/>
    <w:rsid w:val="00A23F75"/>
    <w:rsid w:val="00A23F92"/>
    <w:rsid w:val="00A266AF"/>
    <w:rsid w:val="00A26E5F"/>
    <w:rsid w:val="00A27A39"/>
    <w:rsid w:val="00A27EB0"/>
    <w:rsid w:val="00A308E3"/>
    <w:rsid w:val="00A3091E"/>
    <w:rsid w:val="00A31B74"/>
    <w:rsid w:val="00A32E82"/>
    <w:rsid w:val="00A3752C"/>
    <w:rsid w:val="00A3768E"/>
    <w:rsid w:val="00A41E38"/>
    <w:rsid w:val="00A41E56"/>
    <w:rsid w:val="00A42036"/>
    <w:rsid w:val="00A4629B"/>
    <w:rsid w:val="00A46A20"/>
    <w:rsid w:val="00A50176"/>
    <w:rsid w:val="00A5113A"/>
    <w:rsid w:val="00A51432"/>
    <w:rsid w:val="00A5402D"/>
    <w:rsid w:val="00A557FD"/>
    <w:rsid w:val="00A569A2"/>
    <w:rsid w:val="00A60377"/>
    <w:rsid w:val="00A62C3D"/>
    <w:rsid w:val="00A6357C"/>
    <w:rsid w:val="00A72BA6"/>
    <w:rsid w:val="00A72EC4"/>
    <w:rsid w:val="00A742C8"/>
    <w:rsid w:val="00A75B98"/>
    <w:rsid w:val="00A76EE4"/>
    <w:rsid w:val="00A77A62"/>
    <w:rsid w:val="00A810FD"/>
    <w:rsid w:val="00A818E9"/>
    <w:rsid w:val="00A81FDC"/>
    <w:rsid w:val="00A82FCC"/>
    <w:rsid w:val="00A84DF4"/>
    <w:rsid w:val="00A85133"/>
    <w:rsid w:val="00A85CE5"/>
    <w:rsid w:val="00A87AB7"/>
    <w:rsid w:val="00A93AD5"/>
    <w:rsid w:val="00A9492A"/>
    <w:rsid w:val="00A94B35"/>
    <w:rsid w:val="00A94EA8"/>
    <w:rsid w:val="00A9785A"/>
    <w:rsid w:val="00AA0522"/>
    <w:rsid w:val="00AA32E9"/>
    <w:rsid w:val="00AA3C16"/>
    <w:rsid w:val="00AA4B1A"/>
    <w:rsid w:val="00AA5390"/>
    <w:rsid w:val="00AB0BD8"/>
    <w:rsid w:val="00AB198C"/>
    <w:rsid w:val="00AB36A9"/>
    <w:rsid w:val="00AC13E4"/>
    <w:rsid w:val="00AC1411"/>
    <w:rsid w:val="00AC34DE"/>
    <w:rsid w:val="00AC3F35"/>
    <w:rsid w:val="00AD194B"/>
    <w:rsid w:val="00AD4DC6"/>
    <w:rsid w:val="00AD4FF1"/>
    <w:rsid w:val="00AD55E3"/>
    <w:rsid w:val="00AD5E2D"/>
    <w:rsid w:val="00AD77B4"/>
    <w:rsid w:val="00AE108A"/>
    <w:rsid w:val="00AE1E92"/>
    <w:rsid w:val="00AE38E0"/>
    <w:rsid w:val="00AE3E92"/>
    <w:rsid w:val="00AE5FE0"/>
    <w:rsid w:val="00AE76E0"/>
    <w:rsid w:val="00AF05DE"/>
    <w:rsid w:val="00AF0B97"/>
    <w:rsid w:val="00AF6753"/>
    <w:rsid w:val="00AF7951"/>
    <w:rsid w:val="00AF7BC3"/>
    <w:rsid w:val="00B0027C"/>
    <w:rsid w:val="00B00F36"/>
    <w:rsid w:val="00B0265A"/>
    <w:rsid w:val="00B02B70"/>
    <w:rsid w:val="00B03854"/>
    <w:rsid w:val="00B04C3A"/>
    <w:rsid w:val="00B05FAC"/>
    <w:rsid w:val="00B060EF"/>
    <w:rsid w:val="00B120E5"/>
    <w:rsid w:val="00B12175"/>
    <w:rsid w:val="00B12296"/>
    <w:rsid w:val="00B13E3D"/>
    <w:rsid w:val="00B164EF"/>
    <w:rsid w:val="00B23AC5"/>
    <w:rsid w:val="00B23C40"/>
    <w:rsid w:val="00B26951"/>
    <w:rsid w:val="00B31FC3"/>
    <w:rsid w:val="00B32E00"/>
    <w:rsid w:val="00B344D7"/>
    <w:rsid w:val="00B34C3E"/>
    <w:rsid w:val="00B34FA6"/>
    <w:rsid w:val="00B350F5"/>
    <w:rsid w:val="00B35961"/>
    <w:rsid w:val="00B436EA"/>
    <w:rsid w:val="00B52D06"/>
    <w:rsid w:val="00B53016"/>
    <w:rsid w:val="00B5510F"/>
    <w:rsid w:val="00B554D9"/>
    <w:rsid w:val="00B56499"/>
    <w:rsid w:val="00B56941"/>
    <w:rsid w:val="00B60281"/>
    <w:rsid w:val="00B6198C"/>
    <w:rsid w:val="00B621F2"/>
    <w:rsid w:val="00B63291"/>
    <w:rsid w:val="00B63F24"/>
    <w:rsid w:val="00B64D45"/>
    <w:rsid w:val="00B65379"/>
    <w:rsid w:val="00B670AD"/>
    <w:rsid w:val="00B67889"/>
    <w:rsid w:val="00B679C2"/>
    <w:rsid w:val="00B712AB"/>
    <w:rsid w:val="00B7192C"/>
    <w:rsid w:val="00B7329D"/>
    <w:rsid w:val="00B7358E"/>
    <w:rsid w:val="00B742C6"/>
    <w:rsid w:val="00B7544C"/>
    <w:rsid w:val="00B75C79"/>
    <w:rsid w:val="00B763A8"/>
    <w:rsid w:val="00B770BF"/>
    <w:rsid w:val="00B80CB5"/>
    <w:rsid w:val="00B836E8"/>
    <w:rsid w:val="00B913C6"/>
    <w:rsid w:val="00B91DD6"/>
    <w:rsid w:val="00B92639"/>
    <w:rsid w:val="00B92C31"/>
    <w:rsid w:val="00B959FA"/>
    <w:rsid w:val="00B97EC8"/>
    <w:rsid w:val="00BA6463"/>
    <w:rsid w:val="00BB0E31"/>
    <w:rsid w:val="00BB2EC7"/>
    <w:rsid w:val="00BB4800"/>
    <w:rsid w:val="00BB5008"/>
    <w:rsid w:val="00BB6121"/>
    <w:rsid w:val="00BB7086"/>
    <w:rsid w:val="00BB7E10"/>
    <w:rsid w:val="00BC0E43"/>
    <w:rsid w:val="00BC16F8"/>
    <w:rsid w:val="00BC1733"/>
    <w:rsid w:val="00BC54AA"/>
    <w:rsid w:val="00BC5ACF"/>
    <w:rsid w:val="00BC5C8A"/>
    <w:rsid w:val="00BD0EE9"/>
    <w:rsid w:val="00BD109F"/>
    <w:rsid w:val="00BD37BB"/>
    <w:rsid w:val="00BE085B"/>
    <w:rsid w:val="00BE338C"/>
    <w:rsid w:val="00BE34EA"/>
    <w:rsid w:val="00BE37F5"/>
    <w:rsid w:val="00BE5C35"/>
    <w:rsid w:val="00BE5DD6"/>
    <w:rsid w:val="00BE6AEF"/>
    <w:rsid w:val="00BF07B8"/>
    <w:rsid w:val="00BF1A71"/>
    <w:rsid w:val="00BF24B7"/>
    <w:rsid w:val="00BF3847"/>
    <w:rsid w:val="00C029ED"/>
    <w:rsid w:val="00C063BC"/>
    <w:rsid w:val="00C107F3"/>
    <w:rsid w:val="00C10FE4"/>
    <w:rsid w:val="00C12FEF"/>
    <w:rsid w:val="00C141D4"/>
    <w:rsid w:val="00C208D4"/>
    <w:rsid w:val="00C21404"/>
    <w:rsid w:val="00C22175"/>
    <w:rsid w:val="00C23174"/>
    <w:rsid w:val="00C23E84"/>
    <w:rsid w:val="00C24637"/>
    <w:rsid w:val="00C24B1D"/>
    <w:rsid w:val="00C314D8"/>
    <w:rsid w:val="00C31FBC"/>
    <w:rsid w:val="00C327C5"/>
    <w:rsid w:val="00C32E17"/>
    <w:rsid w:val="00C33BED"/>
    <w:rsid w:val="00C343D3"/>
    <w:rsid w:val="00C34877"/>
    <w:rsid w:val="00C36385"/>
    <w:rsid w:val="00C36972"/>
    <w:rsid w:val="00C40E5F"/>
    <w:rsid w:val="00C44D37"/>
    <w:rsid w:val="00C4588F"/>
    <w:rsid w:val="00C458A8"/>
    <w:rsid w:val="00C519AB"/>
    <w:rsid w:val="00C54B42"/>
    <w:rsid w:val="00C54C85"/>
    <w:rsid w:val="00C559CB"/>
    <w:rsid w:val="00C57A91"/>
    <w:rsid w:val="00C60B4B"/>
    <w:rsid w:val="00C629FE"/>
    <w:rsid w:val="00C62E0D"/>
    <w:rsid w:val="00C64078"/>
    <w:rsid w:val="00C65271"/>
    <w:rsid w:val="00C6573A"/>
    <w:rsid w:val="00C72B72"/>
    <w:rsid w:val="00C73E04"/>
    <w:rsid w:val="00C74188"/>
    <w:rsid w:val="00C75823"/>
    <w:rsid w:val="00C765EF"/>
    <w:rsid w:val="00C777F5"/>
    <w:rsid w:val="00C77F3E"/>
    <w:rsid w:val="00C803C4"/>
    <w:rsid w:val="00C820D1"/>
    <w:rsid w:val="00C844AB"/>
    <w:rsid w:val="00C84A50"/>
    <w:rsid w:val="00C87BDF"/>
    <w:rsid w:val="00C90B07"/>
    <w:rsid w:val="00C93663"/>
    <w:rsid w:val="00C93DB6"/>
    <w:rsid w:val="00C94A15"/>
    <w:rsid w:val="00C964CE"/>
    <w:rsid w:val="00C96E68"/>
    <w:rsid w:val="00CA1887"/>
    <w:rsid w:val="00CA592C"/>
    <w:rsid w:val="00CA5F19"/>
    <w:rsid w:val="00CA637F"/>
    <w:rsid w:val="00CB15E8"/>
    <w:rsid w:val="00CB2860"/>
    <w:rsid w:val="00CB3D09"/>
    <w:rsid w:val="00CB471A"/>
    <w:rsid w:val="00CB4887"/>
    <w:rsid w:val="00CC18A0"/>
    <w:rsid w:val="00CC2C95"/>
    <w:rsid w:val="00CC31BE"/>
    <w:rsid w:val="00CC585B"/>
    <w:rsid w:val="00CC68DF"/>
    <w:rsid w:val="00CD00BD"/>
    <w:rsid w:val="00CD22B7"/>
    <w:rsid w:val="00CD2B52"/>
    <w:rsid w:val="00CD70F3"/>
    <w:rsid w:val="00CE2D73"/>
    <w:rsid w:val="00CE3CEE"/>
    <w:rsid w:val="00CE50E4"/>
    <w:rsid w:val="00CE798F"/>
    <w:rsid w:val="00CF0C8A"/>
    <w:rsid w:val="00CF1BA2"/>
    <w:rsid w:val="00CF2265"/>
    <w:rsid w:val="00CF3BA2"/>
    <w:rsid w:val="00CF3DA3"/>
    <w:rsid w:val="00D02E2E"/>
    <w:rsid w:val="00D03C26"/>
    <w:rsid w:val="00D06258"/>
    <w:rsid w:val="00D062A2"/>
    <w:rsid w:val="00D07506"/>
    <w:rsid w:val="00D105FC"/>
    <w:rsid w:val="00D144A9"/>
    <w:rsid w:val="00D14F4F"/>
    <w:rsid w:val="00D1690F"/>
    <w:rsid w:val="00D16FE6"/>
    <w:rsid w:val="00D17919"/>
    <w:rsid w:val="00D22C13"/>
    <w:rsid w:val="00D2363E"/>
    <w:rsid w:val="00D24D1A"/>
    <w:rsid w:val="00D26403"/>
    <w:rsid w:val="00D30FED"/>
    <w:rsid w:val="00D368D5"/>
    <w:rsid w:val="00D404B4"/>
    <w:rsid w:val="00D431AE"/>
    <w:rsid w:val="00D43583"/>
    <w:rsid w:val="00D468AC"/>
    <w:rsid w:val="00D51E9A"/>
    <w:rsid w:val="00D546D7"/>
    <w:rsid w:val="00D55883"/>
    <w:rsid w:val="00D56AFF"/>
    <w:rsid w:val="00D634C1"/>
    <w:rsid w:val="00D70C60"/>
    <w:rsid w:val="00D720AE"/>
    <w:rsid w:val="00D726B9"/>
    <w:rsid w:val="00D7376C"/>
    <w:rsid w:val="00D74430"/>
    <w:rsid w:val="00D74478"/>
    <w:rsid w:val="00D75351"/>
    <w:rsid w:val="00D75817"/>
    <w:rsid w:val="00D759E9"/>
    <w:rsid w:val="00D771A6"/>
    <w:rsid w:val="00D77421"/>
    <w:rsid w:val="00D80E59"/>
    <w:rsid w:val="00D82202"/>
    <w:rsid w:val="00D82C9B"/>
    <w:rsid w:val="00D839D5"/>
    <w:rsid w:val="00D861D5"/>
    <w:rsid w:val="00D90905"/>
    <w:rsid w:val="00D92CCF"/>
    <w:rsid w:val="00D93524"/>
    <w:rsid w:val="00D9372F"/>
    <w:rsid w:val="00D9387B"/>
    <w:rsid w:val="00D93EDE"/>
    <w:rsid w:val="00D95CF1"/>
    <w:rsid w:val="00D96610"/>
    <w:rsid w:val="00D97B9F"/>
    <w:rsid w:val="00D97C57"/>
    <w:rsid w:val="00DA0C46"/>
    <w:rsid w:val="00DA14C7"/>
    <w:rsid w:val="00DA3444"/>
    <w:rsid w:val="00DA426C"/>
    <w:rsid w:val="00DA4B14"/>
    <w:rsid w:val="00DA5D81"/>
    <w:rsid w:val="00DA5F28"/>
    <w:rsid w:val="00DB02AF"/>
    <w:rsid w:val="00DB3053"/>
    <w:rsid w:val="00DB3298"/>
    <w:rsid w:val="00DB35A6"/>
    <w:rsid w:val="00DB59BE"/>
    <w:rsid w:val="00DB5D95"/>
    <w:rsid w:val="00DB6046"/>
    <w:rsid w:val="00DB6A25"/>
    <w:rsid w:val="00DB6B31"/>
    <w:rsid w:val="00DB78EB"/>
    <w:rsid w:val="00DC0EFD"/>
    <w:rsid w:val="00DC2011"/>
    <w:rsid w:val="00DC2948"/>
    <w:rsid w:val="00DC581A"/>
    <w:rsid w:val="00DC5AD4"/>
    <w:rsid w:val="00DC6E3B"/>
    <w:rsid w:val="00DC7297"/>
    <w:rsid w:val="00DD16C1"/>
    <w:rsid w:val="00DD1BD4"/>
    <w:rsid w:val="00DD20B8"/>
    <w:rsid w:val="00DD3AAB"/>
    <w:rsid w:val="00DD6EE5"/>
    <w:rsid w:val="00DD7467"/>
    <w:rsid w:val="00DE0FD4"/>
    <w:rsid w:val="00DE2F19"/>
    <w:rsid w:val="00DE65F7"/>
    <w:rsid w:val="00E019DA"/>
    <w:rsid w:val="00E02890"/>
    <w:rsid w:val="00E05139"/>
    <w:rsid w:val="00E05FB1"/>
    <w:rsid w:val="00E06CD3"/>
    <w:rsid w:val="00E07858"/>
    <w:rsid w:val="00E120D9"/>
    <w:rsid w:val="00E13B4C"/>
    <w:rsid w:val="00E148E4"/>
    <w:rsid w:val="00E14F30"/>
    <w:rsid w:val="00E15976"/>
    <w:rsid w:val="00E17316"/>
    <w:rsid w:val="00E17D04"/>
    <w:rsid w:val="00E2114F"/>
    <w:rsid w:val="00E21C8D"/>
    <w:rsid w:val="00E237DC"/>
    <w:rsid w:val="00E23829"/>
    <w:rsid w:val="00E246BA"/>
    <w:rsid w:val="00E258B8"/>
    <w:rsid w:val="00E26B7F"/>
    <w:rsid w:val="00E27718"/>
    <w:rsid w:val="00E30A40"/>
    <w:rsid w:val="00E31367"/>
    <w:rsid w:val="00E31E56"/>
    <w:rsid w:val="00E356B3"/>
    <w:rsid w:val="00E40AF3"/>
    <w:rsid w:val="00E43615"/>
    <w:rsid w:val="00E459A5"/>
    <w:rsid w:val="00E45E90"/>
    <w:rsid w:val="00E50597"/>
    <w:rsid w:val="00E53341"/>
    <w:rsid w:val="00E53450"/>
    <w:rsid w:val="00E53B17"/>
    <w:rsid w:val="00E55CB1"/>
    <w:rsid w:val="00E56292"/>
    <w:rsid w:val="00E564FB"/>
    <w:rsid w:val="00E57A89"/>
    <w:rsid w:val="00E617D1"/>
    <w:rsid w:val="00E6429A"/>
    <w:rsid w:val="00E65AE8"/>
    <w:rsid w:val="00E65B61"/>
    <w:rsid w:val="00E669A0"/>
    <w:rsid w:val="00E66EA7"/>
    <w:rsid w:val="00E66F38"/>
    <w:rsid w:val="00E67021"/>
    <w:rsid w:val="00E70482"/>
    <w:rsid w:val="00E741F1"/>
    <w:rsid w:val="00E74A3A"/>
    <w:rsid w:val="00E74D26"/>
    <w:rsid w:val="00E776BE"/>
    <w:rsid w:val="00E77A80"/>
    <w:rsid w:val="00E77F79"/>
    <w:rsid w:val="00E80813"/>
    <w:rsid w:val="00E82446"/>
    <w:rsid w:val="00E83685"/>
    <w:rsid w:val="00E83E2E"/>
    <w:rsid w:val="00E8681F"/>
    <w:rsid w:val="00E87033"/>
    <w:rsid w:val="00E903EC"/>
    <w:rsid w:val="00E91FCC"/>
    <w:rsid w:val="00E920E6"/>
    <w:rsid w:val="00E9237C"/>
    <w:rsid w:val="00E9570C"/>
    <w:rsid w:val="00E971D3"/>
    <w:rsid w:val="00E97B38"/>
    <w:rsid w:val="00EA370C"/>
    <w:rsid w:val="00EA37CB"/>
    <w:rsid w:val="00EA3C71"/>
    <w:rsid w:val="00EA43A7"/>
    <w:rsid w:val="00EA52F1"/>
    <w:rsid w:val="00EA5B00"/>
    <w:rsid w:val="00EA5F60"/>
    <w:rsid w:val="00EA6230"/>
    <w:rsid w:val="00EA6620"/>
    <w:rsid w:val="00EB1472"/>
    <w:rsid w:val="00EB21ED"/>
    <w:rsid w:val="00EB2C28"/>
    <w:rsid w:val="00EB6EC3"/>
    <w:rsid w:val="00EC102C"/>
    <w:rsid w:val="00EC127A"/>
    <w:rsid w:val="00EC23ED"/>
    <w:rsid w:val="00EC3E6C"/>
    <w:rsid w:val="00EC7BBE"/>
    <w:rsid w:val="00ED1973"/>
    <w:rsid w:val="00ED29E3"/>
    <w:rsid w:val="00ED2D3A"/>
    <w:rsid w:val="00ED5848"/>
    <w:rsid w:val="00ED6407"/>
    <w:rsid w:val="00ED6A05"/>
    <w:rsid w:val="00EE152E"/>
    <w:rsid w:val="00EE3ABC"/>
    <w:rsid w:val="00EF11C1"/>
    <w:rsid w:val="00EF2EB6"/>
    <w:rsid w:val="00EF45DE"/>
    <w:rsid w:val="00EF4869"/>
    <w:rsid w:val="00F0102C"/>
    <w:rsid w:val="00F01A17"/>
    <w:rsid w:val="00F0696A"/>
    <w:rsid w:val="00F07F71"/>
    <w:rsid w:val="00F1108C"/>
    <w:rsid w:val="00F11172"/>
    <w:rsid w:val="00F14844"/>
    <w:rsid w:val="00F154B2"/>
    <w:rsid w:val="00F1789B"/>
    <w:rsid w:val="00F20244"/>
    <w:rsid w:val="00F216CA"/>
    <w:rsid w:val="00F2524C"/>
    <w:rsid w:val="00F25A29"/>
    <w:rsid w:val="00F27E34"/>
    <w:rsid w:val="00F307F7"/>
    <w:rsid w:val="00F3590F"/>
    <w:rsid w:val="00F36B89"/>
    <w:rsid w:val="00F40166"/>
    <w:rsid w:val="00F477C8"/>
    <w:rsid w:val="00F51BF9"/>
    <w:rsid w:val="00F5630F"/>
    <w:rsid w:val="00F570A3"/>
    <w:rsid w:val="00F609E7"/>
    <w:rsid w:val="00F6212F"/>
    <w:rsid w:val="00F62FDD"/>
    <w:rsid w:val="00F65883"/>
    <w:rsid w:val="00F66A02"/>
    <w:rsid w:val="00F67B27"/>
    <w:rsid w:val="00F7024A"/>
    <w:rsid w:val="00F71C33"/>
    <w:rsid w:val="00F72204"/>
    <w:rsid w:val="00F725B5"/>
    <w:rsid w:val="00F7344B"/>
    <w:rsid w:val="00F7422F"/>
    <w:rsid w:val="00F74339"/>
    <w:rsid w:val="00F7455B"/>
    <w:rsid w:val="00F7630E"/>
    <w:rsid w:val="00F807A3"/>
    <w:rsid w:val="00F81A38"/>
    <w:rsid w:val="00F81EA7"/>
    <w:rsid w:val="00F82F67"/>
    <w:rsid w:val="00F83044"/>
    <w:rsid w:val="00F830E2"/>
    <w:rsid w:val="00F83DE3"/>
    <w:rsid w:val="00F85233"/>
    <w:rsid w:val="00F91566"/>
    <w:rsid w:val="00F92D6F"/>
    <w:rsid w:val="00F93271"/>
    <w:rsid w:val="00F9510D"/>
    <w:rsid w:val="00F96701"/>
    <w:rsid w:val="00F975C7"/>
    <w:rsid w:val="00F975D6"/>
    <w:rsid w:val="00FA1A4F"/>
    <w:rsid w:val="00FB0574"/>
    <w:rsid w:val="00FB1BB8"/>
    <w:rsid w:val="00FB2259"/>
    <w:rsid w:val="00FB24DF"/>
    <w:rsid w:val="00FB48B8"/>
    <w:rsid w:val="00FB4BBA"/>
    <w:rsid w:val="00FB5232"/>
    <w:rsid w:val="00FB6D2B"/>
    <w:rsid w:val="00FB6EF9"/>
    <w:rsid w:val="00FC11FC"/>
    <w:rsid w:val="00FC1DE5"/>
    <w:rsid w:val="00FC2DE4"/>
    <w:rsid w:val="00FC35CB"/>
    <w:rsid w:val="00FC3D7F"/>
    <w:rsid w:val="00FC45FA"/>
    <w:rsid w:val="00FC4855"/>
    <w:rsid w:val="00FC6CA8"/>
    <w:rsid w:val="00FD207D"/>
    <w:rsid w:val="00FD2870"/>
    <w:rsid w:val="00FD32D4"/>
    <w:rsid w:val="00FD40E4"/>
    <w:rsid w:val="00FD4508"/>
    <w:rsid w:val="00FD4761"/>
    <w:rsid w:val="00FD4FBC"/>
    <w:rsid w:val="00FD5C03"/>
    <w:rsid w:val="00FD5C1C"/>
    <w:rsid w:val="00FD60B4"/>
    <w:rsid w:val="00FD6532"/>
    <w:rsid w:val="00FD6907"/>
    <w:rsid w:val="00FE1159"/>
    <w:rsid w:val="00FE13C5"/>
    <w:rsid w:val="00FE4291"/>
    <w:rsid w:val="00FE6087"/>
    <w:rsid w:val="00FE6E88"/>
    <w:rsid w:val="00FF14A5"/>
    <w:rsid w:val="00FF4EE4"/>
    <w:rsid w:val="00FF58C6"/>
    <w:rsid w:val="00FF64F5"/>
    <w:rsid w:val="00FF65B5"/>
    <w:rsid w:val="00FF685E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66069"/>
  <w15:docId w15:val="{5E6DD0CE-21C1-435C-ABC9-A8FC738C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49" w:unhideWhenUsed="1"/>
    <w:lsdException w:name="Strong" w:uiPriority="22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9"/>
    <w:rsid w:val="00F82F67"/>
    <w:pPr>
      <w:spacing w:line="280" w:lineRule="atLeast"/>
    </w:pPr>
    <w:rPr>
      <w:rFonts w:ascii="Poppins Light" w:hAnsi="Poppins Light" w:cs="Arial"/>
    </w:rPr>
  </w:style>
  <w:style w:type="paragraph" w:styleId="Heading1">
    <w:name w:val="heading 1"/>
    <w:basedOn w:val="Normal"/>
    <w:next w:val="HWHeading1Subtitle"/>
    <w:link w:val="Heading1Char"/>
    <w:uiPriority w:val="9"/>
    <w:semiHidden/>
    <w:rsid w:val="00042799"/>
    <w:pPr>
      <w:keepNext/>
      <w:keepLines/>
      <w:spacing w:after="420" w:line="880" w:lineRule="exact"/>
      <w:outlineLvl w:val="0"/>
    </w:pPr>
    <w:rPr>
      <w:rFonts w:asciiTheme="majorHAnsi" w:eastAsiaTheme="majorEastAsia" w:hAnsiTheme="majorHAnsi" w:cstheme="majorBidi"/>
      <w:b/>
      <w:bCs/>
      <w:color w:val="C31872" w:themeColor="accent1" w:themeShade="BF"/>
      <w:sz w:val="88"/>
      <w:szCs w:val="8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2890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E73E9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2890"/>
    <w:pPr>
      <w:keepNext/>
      <w:keepLines/>
      <w:spacing w:before="200" w:after="160" w:line="240" w:lineRule="auto"/>
      <w:outlineLvl w:val="2"/>
    </w:pPr>
    <w:rPr>
      <w:rFonts w:asciiTheme="majorHAnsi" w:eastAsiaTheme="majorEastAsia" w:hAnsiTheme="majorHAnsi" w:cstheme="majorBidi"/>
      <w:b/>
      <w:bCs/>
      <w:color w:val="004C6B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6D2FAE"/>
    <w:pPr>
      <w:keepNext/>
      <w:keepLines/>
      <w:spacing w:after="12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4C6B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3EC"/>
    <w:tblPr>
      <w:tblStyleRowBandSize w:val="1"/>
      <w:tblCellSpacing w:w="11" w:type="dxa"/>
      <w:tblInd w:w="28" w:type="dxa"/>
      <w:tblCellMar>
        <w:top w:w="28" w:type="dxa"/>
        <w:left w:w="57" w:type="dxa"/>
        <w:right w:w="57" w:type="dxa"/>
      </w:tblCellMar>
    </w:tblPr>
    <w:trPr>
      <w:tblCellSpacing w:w="11" w:type="dxa"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D8E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EDF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DCE1"/>
      </w:tcPr>
    </w:tblStylePr>
  </w:style>
  <w:style w:type="paragraph" w:styleId="Header">
    <w:name w:val="header"/>
    <w:basedOn w:val="Normal"/>
    <w:link w:val="HeaderChar"/>
    <w:uiPriority w:val="99"/>
    <w:semiHidden/>
    <w:rsid w:val="007D1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94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4E3B85"/>
    <w:pPr>
      <w:tabs>
        <w:tab w:val="center" w:pos="4513"/>
        <w:tab w:val="right" w:pos="9026"/>
      </w:tabs>
      <w:spacing w:line="240" w:lineRule="exact"/>
    </w:pPr>
    <w:rPr>
      <w:color w:val="004C6B" w:themeColor="tex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4EE4"/>
    <w:rPr>
      <w:rFonts w:ascii="Poppins" w:hAnsi="Poppins" w:cs="Arial"/>
      <w:color w:val="004C6B" w:themeColor="text1"/>
    </w:rPr>
  </w:style>
  <w:style w:type="paragraph" w:styleId="BalloonText">
    <w:name w:val="Balloon Text"/>
    <w:basedOn w:val="Normal"/>
    <w:link w:val="BalloonTextChar"/>
    <w:uiPriority w:val="99"/>
    <w:semiHidden/>
    <w:rsid w:val="007D1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5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rsid w:val="004E3B85"/>
    <w:rPr>
      <w:b/>
      <w:color w:val="004C6B" w:themeColor="text1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F6803"/>
    <w:rPr>
      <w:rFonts w:asciiTheme="majorHAnsi" w:eastAsiaTheme="majorEastAsia" w:hAnsiTheme="majorHAnsi" w:cstheme="majorBidi"/>
      <w:b/>
      <w:bCs/>
      <w:color w:val="C31872" w:themeColor="accent1" w:themeShade="BF"/>
      <w:sz w:val="88"/>
      <w:szCs w:val="88"/>
    </w:rPr>
  </w:style>
  <w:style w:type="paragraph" w:customStyle="1" w:styleId="HWHeading1Subtitle">
    <w:name w:val="HW Heading 1 Subtitle"/>
    <w:basedOn w:val="Normal"/>
    <w:next w:val="HWNormalText"/>
    <w:uiPriority w:val="49"/>
    <w:qFormat/>
    <w:rsid w:val="00E02890"/>
    <w:pPr>
      <w:spacing w:after="200" w:line="280" w:lineRule="exact"/>
    </w:pPr>
    <w:rPr>
      <w:b/>
      <w:color w:val="004C6B" w:themeColor="text1"/>
      <w:sz w:val="24"/>
    </w:rPr>
  </w:style>
  <w:style w:type="paragraph" w:customStyle="1" w:styleId="HWNormalText">
    <w:name w:val="HW Normal Text"/>
    <w:basedOn w:val="Normal"/>
    <w:qFormat/>
    <w:rsid w:val="003151E3"/>
    <w:pPr>
      <w:spacing w:after="200" w:line="280" w:lineRule="exact"/>
    </w:pPr>
    <w:rPr>
      <w:spacing w:val="1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6803"/>
    <w:rPr>
      <w:rFonts w:asciiTheme="majorHAnsi" w:eastAsiaTheme="majorEastAsia" w:hAnsiTheme="majorHAnsi" w:cstheme="majorBidi"/>
      <w:b/>
      <w:bCs/>
      <w:color w:val="E73E97" w:themeColor="accent1"/>
      <w:sz w:val="36"/>
      <w:szCs w:val="26"/>
    </w:rPr>
  </w:style>
  <w:style w:type="paragraph" w:customStyle="1" w:styleId="HWQuoteText">
    <w:name w:val="HW Quote Text"/>
    <w:basedOn w:val="Normal"/>
    <w:next w:val="HWNormalText"/>
    <w:uiPriority w:val="6"/>
    <w:qFormat/>
    <w:rsid w:val="00E02890"/>
    <w:pPr>
      <w:spacing w:before="280" w:after="680" w:line="480" w:lineRule="exact"/>
    </w:pPr>
    <w:rPr>
      <w:b/>
      <w:color w:val="E73E97" w:themeColor="accent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F6803"/>
    <w:rPr>
      <w:rFonts w:asciiTheme="majorHAnsi" w:eastAsiaTheme="majorEastAsia" w:hAnsiTheme="majorHAnsi" w:cstheme="majorBidi"/>
      <w:b/>
      <w:bCs/>
      <w:color w:val="004C6B" w:themeColor="text1"/>
      <w:sz w:val="28"/>
    </w:rPr>
  </w:style>
  <w:style w:type="paragraph" w:customStyle="1" w:styleId="HWBullets">
    <w:name w:val="HW Bullets"/>
    <w:basedOn w:val="HWNormalText"/>
    <w:uiPriority w:val="5"/>
    <w:qFormat/>
    <w:rsid w:val="003151E3"/>
  </w:style>
  <w:style w:type="paragraph" w:styleId="FootnoteText">
    <w:name w:val="footnote text"/>
    <w:basedOn w:val="Normal"/>
    <w:link w:val="FootnoteTextChar"/>
    <w:uiPriority w:val="99"/>
    <w:semiHidden/>
    <w:rsid w:val="001E1DE0"/>
    <w:pPr>
      <w:spacing w:line="240" w:lineRule="auto"/>
    </w:pPr>
    <w:rPr>
      <w:color w:val="004C6B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EE4"/>
    <w:rPr>
      <w:rFonts w:ascii="Poppins" w:hAnsi="Poppins" w:cs="Arial"/>
      <w:color w:val="004C6B" w:themeColor="text1"/>
      <w:sz w:val="16"/>
    </w:rPr>
  </w:style>
  <w:style w:type="character" w:styleId="FootnoteReference">
    <w:name w:val="footnote reference"/>
    <w:basedOn w:val="DefaultParagraphFont"/>
    <w:uiPriority w:val="99"/>
    <w:semiHidden/>
    <w:rsid w:val="001E1DE0"/>
    <w:rPr>
      <w:vertAlign w:val="superscript"/>
    </w:rPr>
  </w:style>
  <w:style w:type="paragraph" w:customStyle="1" w:styleId="HWMainTitle1">
    <w:name w:val="HW Main Title 1"/>
    <w:basedOn w:val="Normal"/>
    <w:uiPriority w:val="49"/>
    <w:rsid w:val="00622021"/>
    <w:pPr>
      <w:spacing w:after="320" w:line="700" w:lineRule="exact"/>
      <w:contextualSpacing/>
    </w:pPr>
    <w:rPr>
      <w:rFonts w:ascii="Poppins" w:hAnsi="Poppins"/>
      <w:b/>
      <w:color w:val="FFFFFF" w:themeColor="background1"/>
      <w:sz w:val="68"/>
      <w:szCs w:val="130"/>
    </w:rPr>
  </w:style>
  <w:style w:type="paragraph" w:customStyle="1" w:styleId="HWMainTitle2">
    <w:name w:val="HW Main Title 2"/>
    <w:basedOn w:val="Normal"/>
    <w:uiPriority w:val="49"/>
    <w:rsid w:val="00622021"/>
    <w:pPr>
      <w:spacing w:line="420" w:lineRule="exact"/>
    </w:pPr>
    <w:rPr>
      <w:color w:val="FFFFFF" w:themeColor="background1"/>
      <w:sz w:val="36"/>
    </w:rPr>
  </w:style>
  <w:style w:type="paragraph" w:customStyle="1" w:styleId="HWSpacer">
    <w:name w:val="HW Spacer"/>
    <w:basedOn w:val="Normal"/>
    <w:uiPriority w:val="49"/>
    <w:rsid w:val="00762252"/>
    <w:pPr>
      <w:spacing w:line="240" w:lineRule="auto"/>
    </w:pPr>
    <w:rPr>
      <w:sz w:val="2"/>
      <w:szCs w:val="2"/>
    </w:rPr>
  </w:style>
  <w:style w:type="paragraph" w:styleId="TOC1">
    <w:name w:val="toc 1"/>
    <w:basedOn w:val="Normal"/>
    <w:next w:val="Normal"/>
    <w:autoRedefine/>
    <w:uiPriority w:val="39"/>
    <w:rsid w:val="006F6803"/>
    <w:pPr>
      <w:tabs>
        <w:tab w:val="right" w:leader="dot" w:pos="7088"/>
      </w:tabs>
      <w:spacing w:after="160"/>
    </w:pPr>
    <w:rPr>
      <w:b/>
      <w:noProof/>
      <w:color w:val="004C6B" w:themeColor="text1"/>
      <w:sz w:val="24"/>
    </w:rPr>
  </w:style>
  <w:style w:type="paragraph" w:styleId="TOC2">
    <w:name w:val="toc 2"/>
    <w:basedOn w:val="Normal"/>
    <w:next w:val="Normal"/>
    <w:autoRedefine/>
    <w:uiPriority w:val="49"/>
    <w:rsid w:val="006F6803"/>
    <w:pPr>
      <w:tabs>
        <w:tab w:val="right" w:leader="dot" w:pos="7088"/>
      </w:tabs>
      <w:spacing w:after="160"/>
    </w:pPr>
    <w:rPr>
      <w:b/>
      <w:noProof/>
      <w:color w:val="004C6B" w:themeColor="text1"/>
      <w:sz w:val="24"/>
    </w:rPr>
  </w:style>
  <w:style w:type="paragraph" w:styleId="TOC3">
    <w:name w:val="toc 3"/>
    <w:basedOn w:val="Normal"/>
    <w:next w:val="Normal"/>
    <w:autoRedefine/>
    <w:uiPriority w:val="49"/>
    <w:rsid w:val="006F6803"/>
    <w:pPr>
      <w:tabs>
        <w:tab w:val="right" w:leader="dot" w:pos="7088"/>
      </w:tabs>
      <w:spacing w:after="160"/>
    </w:pPr>
    <w:rPr>
      <w:b/>
      <w:noProof/>
      <w:color w:val="004C6B" w:themeColor="text1"/>
      <w:sz w:val="24"/>
    </w:rPr>
  </w:style>
  <w:style w:type="paragraph" w:customStyle="1" w:styleId="HWHeading1">
    <w:name w:val="HW Heading 1"/>
    <w:basedOn w:val="Heading1"/>
    <w:next w:val="HWHeading1Subtitle"/>
    <w:uiPriority w:val="1"/>
    <w:qFormat/>
    <w:rsid w:val="00EC102C"/>
    <w:rPr>
      <w:color w:val="E73E97" w:themeColor="accent1"/>
    </w:rPr>
  </w:style>
  <w:style w:type="paragraph" w:customStyle="1" w:styleId="HWHeading2">
    <w:name w:val="HW Heading 2"/>
    <w:basedOn w:val="Heading2"/>
    <w:next w:val="HWNormalText"/>
    <w:uiPriority w:val="2"/>
    <w:qFormat/>
    <w:rsid w:val="006F6803"/>
  </w:style>
  <w:style w:type="paragraph" w:customStyle="1" w:styleId="HWHeading3">
    <w:name w:val="HW Heading 3"/>
    <w:basedOn w:val="Heading3"/>
    <w:next w:val="HWNormalText"/>
    <w:uiPriority w:val="3"/>
    <w:qFormat/>
    <w:rsid w:val="006F6803"/>
  </w:style>
  <w:style w:type="paragraph" w:customStyle="1" w:styleId="HWHeading1Non-Contents">
    <w:name w:val="HW Heading 1 (Non-Contents)"/>
    <w:basedOn w:val="HWHeading1"/>
    <w:next w:val="HWNormalText"/>
    <w:uiPriority w:val="1"/>
    <w:qFormat/>
    <w:rsid w:val="006F6803"/>
  </w:style>
  <w:style w:type="character" w:customStyle="1" w:styleId="Heading4Char">
    <w:name w:val="Heading 4 Char"/>
    <w:basedOn w:val="DefaultParagraphFont"/>
    <w:link w:val="Heading4"/>
    <w:uiPriority w:val="9"/>
    <w:rsid w:val="006D2FAE"/>
    <w:rPr>
      <w:rFonts w:asciiTheme="majorHAnsi" w:eastAsiaTheme="majorEastAsia" w:hAnsiTheme="majorHAnsi" w:cstheme="majorBidi"/>
      <w:b/>
      <w:bCs/>
      <w:iCs/>
      <w:color w:val="004C6B" w:themeColor="text1"/>
      <w:sz w:val="28"/>
    </w:rPr>
  </w:style>
  <w:style w:type="paragraph" w:customStyle="1" w:styleId="HWHeading4">
    <w:name w:val="HW Heading 4"/>
    <w:basedOn w:val="Heading4"/>
    <w:next w:val="HWNormalText"/>
    <w:uiPriority w:val="4"/>
    <w:qFormat/>
    <w:rsid w:val="00E019DA"/>
    <w:rPr>
      <w:sz w:val="24"/>
    </w:rPr>
  </w:style>
  <w:style w:type="paragraph" w:customStyle="1" w:styleId="HWStoryText">
    <w:name w:val="HW Story Text"/>
    <w:basedOn w:val="HWStoryTextQuote"/>
    <w:next w:val="HWStoryAttribution"/>
    <w:uiPriority w:val="49"/>
    <w:qFormat/>
    <w:rsid w:val="00E903EC"/>
    <w:pPr>
      <w:ind w:left="0" w:right="284"/>
    </w:pPr>
  </w:style>
  <w:style w:type="table" w:customStyle="1" w:styleId="HWQuotePlain">
    <w:name w:val="HW Quote (Plain)"/>
    <w:basedOn w:val="HWStoryBlue"/>
    <w:uiPriority w:val="99"/>
    <w:qFormat/>
    <w:rsid w:val="000D5E1C"/>
    <w:tblPr/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HWInstructions">
    <w:name w:val="HW Instructions"/>
    <w:basedOn w:val="HWNormalText"/>
    <w:uiPriority w:val="49"/>
    <w:rsid w:val="003151E3"/>
    <w:pPr>
      <w:shd w:val="clear" w:color="auto" w:fill="FDF0D8" w:themeFill="accent3" w:themeFillTint="33"/>
      <w:ind w:left="567" w:right="567"/>
    </w:pPr>
    <w:rPr>
      <w:color w:val="5F5F5F" w:themeColor="text2" w:themeShade="80"/>
      <w:sz w:val="20"/>
    </w:rPr>
  </w:style>
  <w:style w:type="paragraph" w:customStyle="1" w:styleId="HWBlank">
    <w:name w:val="HW Blank"/>
    <w:basedOn w:val="HWNormalText"/>
    <w:uiPriority w:val="49"/>
    <w:qFormat/>
    <w:rsid w:val="00633D55"/>
    <w:pPr>
      <w:spacing w:after="0" w:line="120" w:lineRule="exact"/>
    </w:pPr>
  </w:style>
  <w:style w:type="paragraph" w:customStyle="1" w:styleId="HWBigNumber">
    <w:name w:val="HW Big Number"/>
    <w:basedOn w:val="HWNormalText"/>
    <w:next w:val="HWNormalText"/>
    <w:uiPriority w:val="49"/>
    <w:qFormat/>
    <w:rsid w:val="00E903EC"/>
    <w:pPr>
      <w:tabs>
        <w:tab w:val="center" w:pos="6663"/>
      </w:tabs>
      <w:spacing w:before="1000" w:after="0" w:line="240" w:lineRule="auto"/>
      <w:ind w:left="-57" w:right="-57"/>
    </w:pPr>
    <w:rPr>
      <w:b/>
      <w:noProof/>
      <w:sz w:val="80"/>
      <w:lang w:eastAsia="en-GB"/>
    </w:rPr>
  </w:style>
  <w:style w:type="paragraph" w:customStyle="1" w:styleId="HWChart">
    <w:name w:val="HW Chart"/>
    <w:basedOn w:val="HWNormalText"/>
    <w:next w:val="HWNormalText"/>
    <w:uiPriority w:val="49"/>
    <w:qFormat/>
    <w:rsid w:val="003151E3"/>
    <w:pPr>
      <w:spacing w:line="240" w:lineRule="atLeast"/>
    </w:pPr>
    <w:rPr>
      <w:noProof/>
      <w:lang w:eastAsia="en-GB"/>
    </w:rPr>
  </w:style>
  <w:style w:type="paragraph" w:customStyle="1" w:styleId="HWEndPage1">
    <w:name w:val="HW End Page 1"/>
    <w:basedOn w:val="HWNormalText"/>
    <w:next w:val="HWEndPage2"/>
    <w:uiPriority w:val="49"/>
    <w:rsid w:val="003151E3"/>
    <w:pPr>
      <w:spacing w:before="4080" w:after="0"/>
    </w:pPr>
    <w:rPr>
      <w:b/>
      <w:color w:val="FFFFFF" w:themeColor="background1"/>
      <w:sz w:val="20"/>
    </w:rPr>
  </w:style>
  <w:style w:type="paragraph" w:customStyle="1" w:styleId="HWEndPage2">
    <w:name w:val="HW End Page 2"/>
    <w:basedOn w:val="HWNormalText"/>
    <w:uiPriority w:val="49"/>
    <w:rsid w:val="003151E3"/>
    <w:pPr>
      <w:spacing w:after="0" w:line="260" w:lineRule="exact"/>
    </w:pPr>
    <w:rPr>
      <w:b/>
      <w:color w:val="FFFFFF" w:themeColor="background1"/>
      <w:sz w:val="20"/>
    </w:rPr>
  </w:style>
  <w:style w:type="paragraph" w:customStyle="1" w:styleId="HWEndPage3">
    <w:name w:val="HW End Page 3"/>
    <w:basedOn w:val="HWNormalText"/>
    <w:uiPriority w:val="49"/>
    <w:rsid w:val="003151E3"/>
    <w:pPr>
      <w:spacing w:after="0" w:line="260" w:lineRule="exact"/>
    </w:pPr>
    <w:rPr>
      <w:b/>
      <w:color w:val="FFFFFF" w:themeColor="background1"/>
      <w:sz w:val="20"/>
    </w:rPr>
  </w:style>
  <w:style w:type="table" w:customStyle="1" w:styleId="HWStoryBlue">
    <w:name w:val="HW Story (Blue)"/>
    <w:basedOn w:val="TableNormal"/>
    <w:uiPriority w:val="99"/>
    <w:qFormat/>
    <w:rsid w:val="000D5E1C"/>
    <w:tblPr>
      <w:tblInd w:w="170" w:type="dxa"/>
      <w:tblCellMar>
        <w:top w:w="142" w:type="dxa"/>
        <w:left w:w="198" w:type="dxa"/>
        <w:right w:w="198" w:type="dxa"/>
      </w:tblCellMar>
    </w:tblPr>
    <w:tcPr>
      <w:shd w:val="clear" w:color="auto" w:fill="E5F5FB"/>
    </w:tcPr>
    <w:tblStylePr w:type="firstRow">
      <w:tblPr/>
      <w:tcPr>
        <w:tcBorders>
          <w:top w:val="nil"/>
          <w:left w:val="nil"/>
          <w:bottom w:val="single" w:sz="4" w:space="0" w:color="004C6B" w:themeColor="text1"/>
          <w:right w:val="nil"/>
          <w:insideH w:val="nil"/>
          <w:insideV w:val="nil"/>
          <w:tl2br w:val="nil"/>
          <w:tr2bl w:val="nil"/>
        </w:tcBorders>
        <w:shd w:val="clear" w:color="auto" w:fill="E5F5FB"/>
      </w:tcPr>
    </w:tblStylePr>
  </w:style>
  <w:style w:type="paragraph" w:customStyle="1" w:styleId="HWStoryTitle">
    <w:name w:val="HW Story Title"/>
    <w:basedOn w:val="HWNormalText"/>
    <w:uiPriority w:val="49"/>
    <w:qFormat/>
    <w:rsid w:val="004D2EC8"/>
    <w:pPr>
      <w:spacing w:after="0" w:line="245" w:lineRule="auto"/>
    </w:pPr>
    <w:rPr>
      <w:b/>
      <w:color w:val="004C6B" w:themeColor="text1"/>
      <w:sz w:val="28"/>
    </w:rPr>
  </w:style>
  <w:style w:type="paragraph" w:customStyle="1" w:styleId="HWStoryTextQuote">
    <w:name w:val="HW Story Text Quote"/>
    <w:basedOn w:val="HWNormalText"/>
    <w:next w:val="HWStoryAttribution"/>
    <w:uiPriority w:val="49"/>
    <w:qFormat/>
    <w:rsid w:val="004D2EC8"/>
    <w:pPr>
      <w:spacing w:line="192" w:lineRule="auto"/>
      <w:ind w:left="1474" w:right="1701"/>
    </w:pPr>
    <w:rPr>
      <w:color w:val="004C6B" w:themeColor="text1"/>
      <w:sz w:val="28"/>
    </w:rPr>
  </w:style>
  <w:style w:type="paragraph" w:customStyle="1" w:styleId="HWStoryAttribution">
    <w:name w:val="HW Story Attribution"/>
    <w:basedOn w:val="HWNormalText"/>
    <w:uiPriority w:val="49"/>
    <w:qFormat/>
    <w:rsid w:val="004D2EC8"/>
    <w:pPr>
      <w:spacing w:after="0" w:line="288" w:lineRule="auto"/>
      <w:ind w:left="1474" w:right="1701"/>
    </w:pPr>
    <w:rPr>
      <w:b/>
      <w:color w:val="004C6B" w:themeColor="text1"/>
    </w:rPr>
  </w:style>
  <w:style w:type="paragraph" w:customStyle="1" w:styleId="HWStoryBullets">
    <w:name w:val="HW Story Bullets"/>
    <w:basedOn w:val="HWStoryTextQuote"/>
    <w:uiPriority w:val="49"/>
    <w:qFormat/>
    <w:rsid w:val="00E903EC"/>
    <w:pPr>
      <w:numPr>
        <w:numId w:val="1"/>
      </w:numPr>
      <w:spacing w:after="0" w:line="240" w:lineRule="auto"/>
      <w:ind w:right="567"/>
    </w:pPr>
  </w:style>
  <w:style w:type="table" w:customStyle="1" w:styleId="HWStoryPink">
    <w:name w:val="HW Story (Pink)"/>
    <w:basedOn w:val="HWStoryBlue"/>
    <w:uiPriority w:val="99"/>
    <w:qFormat/>
    <w:rsid w:val="00E903EC"/>
    <w:tblPr/>
    <w:tcPr>
      <w:shd w:val="clear" w:color="auto" w:fill="FAD8EA"/>
    </w:tcPr>
    <w:tblStylePr w:type="firstRow">
      <w:tblPr/>
      <w:tcPr>
        <w:tcBorders>
          <w:top w:val="nil"/>
          <w:left w:val="nil"/>
          <w:bottom w:val="single" w:sz="4" w:space="0" w:color="004C6B" w:themeColor="text1"/>
          <w:right w:val="nil"/>
          <w:insideH w:val="nil"/>
          <w:insideV w:val="nil"/>
          <w:tl2br w:val="nil"/>
          <w:tr2bl w:val="nil"/>
        </w:tcBorders>
        <w:shd w:val="clear" w:color="auto" w:fill="FAD8EA"/>
      </w:tcPr>
    </w:tblStylePr>
  </w:style>
  <w:style w:type="table" w:customStyle="1" w:styleId="HWStoryGreen">
    <w:name w:val="HW Story (Green)"/>
    <w:basedOn w:val="HWStoryBlue"/>
    <w:uiPriority w:val="99"/>
    <w:qFormat/>
    <w:rsid w:val="00E903EC"/>
    <w:tblPr/>
    <w:tcPr>
      <w:shd w:val="clear" w:color="auto" w:fill="E7F2CC"/>
    </w:tcPr>
    <w:tblStylePr w:type="firstRow">
      <w:tblPr/>
      <w:tcPr>
        <w:tcBorders>
          <w:top w:val="nil"/>
          <w:left w:val="nil"/>
          <w:bottom w:val="single" w:sz="4" w:space="0" w:color="004C6B" w:themeColor="text1"/>
          <w:right w:val="nil"/>
          <w:insideH w:val="nil"/>
          <w:insideV w:val="nil"/>
          <w:tl2br w:val="nil"/>
          <w:tr2bl w:val="nil"/>
        </w:tcBorders>
        <w:shd w:val="clear" w:color="auto" w:fill="E7F2CC"/>
      </w:tcPr>
    </w:tblStylePr>
  </w:style>
  <w:style w:type="paragraph" w:customStyle="1" w:styleId="HWSection1White">
    <w:name w:val="HW Section 1 (White)"/>
    <w:basedOn w:val="HWNormalText"/>
    <w:next w:val="HWSection2White"/>
    <w:uiPriority w:val="49"/>
    <w:qFormat/>
    <w:rsid w:val="007855EC"/>
    <w:pPr>
      <w:spacing w:after="0" w:line="240" w:lineRule="auto"/>
    </w:pPr>
    <w:rPr>
      <w:rFonts w:ascii="Poppins" w:hAnsi="Poppins" w:cs="Poppins"/>
      <w:b/>
      <w:noProof/>
      <w:color w:val="FFFFFF" w:themeColor="background1"/>
      <w:sz w:val="56"/>
      <w:lang w:eastAsia="en-GB"/>
    </w:rPr>
  </w:style>
  <w:style w:type="paragraph" w:customStyle="1" w:styleId="HWSection2White">
    <w:name w:val="HW Section 2 (White)"/>
    <w:basedOn w:val="HWNormalText"/>
    <w:uiPriority w:val="49"/>
    <w:qFormat/>
    <w:rsid w:val="007855EC"/>
    <w:pPr>
      <w:spacing w:before="40" w:after="0" w:line="600" w:lineRule="exact"/>
    </w:pPr>
    <w:rPr>
      <w:b/>
      <w:color w:val="FFFFFF" w:themeColor="background1"/>
      <w:sz w:val="52"/>
      <w:szCs w:val="52"/>
    </w:rPr>
  </w:style>
  <w:style w:type="paragraph" w:customStyle="1" w:styleId="HWSection1Blue">
    <w:name w:val="HW Section 1 (Blue)"/>
    <w:basedOn w:val="HWSection1White"/>
    <w:next w:val="HWSection2Blue"/>
    <w:uiPriority w:val="49"/>
    <w:qFormat/>
    <w:rsid w:val="007855EC"/>
    <w:rPr>
      <w:color w:val="004C6B" w:themeColor="text1"/>
    </w:rPr>
  </w:style>
  <w:style w:type="paragraph" w:customStyle="1" w:styleId="HWSection2Blue">
    <w:name w:val="HW Section 2 (Blue)"/>
    <w:basedOn w:val="HWSection2White"/>
    <w:uiPriority w:val="49"/>
    <w:qFormat/>
    <w:rsid w:val="007855EC"/>
    <w:rPr>
      <w:color w:val="004C6B" w:themeColor="text1"/>
    </w:rPr>
  </w:style>
  <w:style w:type="paragraph" w:styleId="TOCHeading">
    <w:name w:val="TOC Heading"/>
    <w:basedOn w:val="Heading1"/>
    <w:next w:val="Normal"/>
    <w:uiPriority w:val="49"/>
    <w:unhideWhenUsed/>
    <w:qFormat/>
    <w:rsid w:val="00A27EB0"/>
    <w:pPr>
      <w:spacing w:before="240" w:after="0" w:line="259" w:lineRule="auto"/>
      <w:outlineLvl w:val="9"/>
    </w:pPr>
    <w:rPr>
      <w:b w:val="0"/>
      <w:bCs w:val="0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27EB0"/>
    <w:rPr>
      <w:color w:val="A81563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2F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4CA5"/>
    <w:pPr>
      <w:pBdr>
        <w:top w:val="single" w:sz="12" w:space="4" w:color="F9B93E" w:themeColor="accent3"/>
        <w:left w:val="single" w:sz="36" w:space="0" w:color="FDF0D8" w:themeColor="accent3" w:themeTint="33"/>
        <w:bottom w:val="single" w:sz="18" w:space="1" w:color="FDF0D8" w:themeColor="accent3" w:themeTint="33"/>
        <w:right w:val="single" w:sz="18" w:space="4" w:color="FDF0D8" w:themeColor="accent3" w:themeTint="33"/>
      </w:pBdr>
      <w:shd w:val="clear" w:color="auto" w:fill="FDF0D8" w:themeFill="accent3" w:themeFillTint="33"/>
      <w:spacing w:before="360" w:line="240" w:lineRule="auto"/>
    </w:pPr>
    <w:rPr>
      <w:rFonts w:asciiTheme="minorHAnsi" w:hAnsiTheme="minorHAnsi" w:cstheme="minorBidi"/>
      <w:color w:val="004C6B" w:themeColor="tex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1E4CA5"/>
    <w:rPr>
      <w:rFonts w:asciiTheme="minorHAnsi" w:hAnsiTheme="minorHAnsi" w:cstheme="minorBidi"/>
      <w:color w:val="004C6B" w:themeColor="text1"/>
      <w:sz w:val="28"/>
      <w:szCs w:val="28"/>
      <w:shd w:val="clear" w:color="auto" w:fill="FDF0D8" w:themeFill="accent3" w:themeFillTint="33"/>
    </w:rPr>
  </w:style>
  <w:style w:type="paragraph" w:styleId="IntenseQuote">
    <w:name w:val="Intense Quote"/>
    <w:basedOn w:val="Normal"/>
    <w:next w:val="Normal"/>
    <w:link w:val="IntenseQuoteChar"/>
    <w:uiPriority w:val="49"/>
    <w:qFormat/>
    <w:rsid w:val="00DD3AAB"/>
    <w:pPr>
      <w:pBdr>
        <w:top w:val="single" w:sz="4" w:space="10" w:color="E73E97" w:themeColor="accent1"/>
        <w:bottom w:val="single" w:sz="4" w:space="10" w:color="E73E97" w:themeColor="accent1"/>
      </w:pBdr>
      <w:spacing w:before="360" w:after="360"/>
      <w:ind w:left="864" w:right="864"/>
      <w:jc w:val="center"/>
    </w:pPr>
    <w:rPr>
      <w:i/>
      <w:iCs/>
      <w:color w:val="E73E97" w:themeColor="accent1"/>
    </w:rPr>
  </w:style>
  <w:style w:type="character" w:customStyle="1" w:styleId="IntenseQuoteChar">
    <w:name w:val="Intense Quote Char"/>
    <w:basedOn w:val="DefaultParagraphFont"/>
    <w:link w:val="IntenseQuote"/>
    <w:uiPriority w:val="49"/>
    <w:rsid w:val="00DD3AAB"/>
    <w:rPr>
      <w:rFonts w:ascii="Poppins Light" w:hAnsi="Poppins Light" w:cs="Arial"/>
      <w:i/>
      <w:iCs/>
      <w:color w:val="E73E97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39515D"/>
    <w:rPr>
      <w:color w:val="605E5C"/>
      <w:shd w:val="clear" w:color="auto" w:fill="E1DFDD"/>
    </w:rPr>
  </w:style>
  <w:style w:type="paragraph" w:customStyle="1" w:styleId="Quote1">
    <w:name w:val="Quote1"/>
    <w:basedOn w:val="IntenseQuote"/>
    <w:link w:val="quoteChar0"/>
    <w:uiPriority w:val="49"/>
    <w:qFormat/>
    <w:rsid w:val="00376ACD"/>
    <w:rPr>
      <w:color w:val="004C6B" w:themeColor="text1"/>
      <w:sz w:val="36"/>
      <w:szCs w:val="36"/>
    </w:rPr>
  </w:style>
  <w:style w:type="character" w:customStyle="1" w:styleId="quoteChar0">
    <w:name w:val="quote Char"/>
    <w:basedOn w:val="IntenseQuoteChar"/>
    <w:link w:val="Quote1"/>
    <w:uiPriority w:val="49"/>
    <w:rsid w:val="00376ACD"/>
    <w:rPr>
      <w:rFonts w:ascii="Poppins Light" w:hAnsi="Poppins Light" w:cs="Arial"/>
      <w:i/>
      <w:iCs/>
      <w:color w:val="004C6B" w:themeColor="text1"/>
      <w:sz w:val="36"/>
      <w:szCs w:val="36"/>
    </w:rPr>
  </w:style>
  <w:style w:type="character" w:styleId="IntenseEmphasis">
    <w:name w:val="Intense Emphasis"/>
    <w:basedOn w:val="DefaultParagraphFont"/>
    <w:uiPriority w:val="49"/>
    <w:qFormat/>
    <w:rsid w:val="00FD4FBC"/>
    <w:rPr>
      <w:i/>
      <w:iCs/>
      <w:color w:val="E73E97" w:themeColor="accent1"/>
    </w:rPr>
  </w:style>
  <w:style w:type="paragraph" w:styleId="NormalWeb">
    <w:name w:val="Normal (Web)"/>
    <w:basedOn w:val="Normal"/>
    <w:uiPriority w:val="99"/>
    <w:semiHidden/>
    <w:unhideWhenUsed/>
    <w:rsid w:val="0080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4DF4"/>
    <w:rPr>
      <w:b/>
      <w:bCs/>
    </w:rPr>
  </w:style>
  <w:style w:type="paragraph" w:styleId="Revision">
    <w:name w:val="Revision"/>
    <w:hidden/>
    <w:uiPriority w:val="99"/>
    <w:semiHidden/>
    <w:rsid w:val="00634D08"/>
    <w:rPr>
      <w:rFonts w:ascii="Poppins Light" w:hAnsi="Poppins Light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34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D0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34D08"/>
    <w:rPr>
      <w:rFonts w:ascii="Poppins Light" w:hAnsi="Poppins Light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D08"/>
    <w:rPr>
      <w:rFonts w:ascii="Poppins Light" w:hAnsi="Poppins Light" w:cs="Arial"/>
      <w:b/>
      <w:bCs/>
    </w:rPr>
  </w:style>
  <w:style w:type="character" w:customStyle="1" w:styleId="question-number">
    <w:name w:val="question-number"/>
    <w:basedOn w:val="DefaultParagraphFont"/>
    <w:rsid w:val="00FF685E"/>
  </w:style>
  <w:style w:type="character" w:customStyle="1" w:styleId="checkbox1">
    <w:name w:val="checkbox1"/>
    <w:basedOn w:val="DefaultParagraphFont"/>
    <w:rsid w:val="00FF685E"/>
    <w:rPr>
      <w:bdr w:val="single" w:sz="6" w:space="0" w:color="97C9EB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-MarieScott\Downloads\20220506---healthwatch-report-template-pink-202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u="sng"/>
              <a:t>Location</a:t>
            </a:r>
            <a:r>
              <a:rPr lang="en-GB" u="sng" baseline="0"/>
              <a:t> of responses to our survey by percentage </a:t>
            </a:r>
            <a:endParaRPr lang="en-GB" u="sn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Percentage of responses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Bath and North East Somerset</c:v>
                </c:pt>
                <c:pt idx="1">
                  <c:v>Swindon</c:v>
                </c:pt>
                <c:pt idx="2">
                  <c:v>Wiltshire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0.23769999999999999</c:v>
                </c:pt>
                <c:pt idx="1">
                  <c:v>0.15570000000000001</c:v>
                </c:pt>
                <c:pt idx="2">
                  <c:v>0.56559999999999999</c:v>
                </c:pt>
                <c:pt idx="3">
                  <c:v>4.1000000000000002E-2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8B-4C38-B855-96D55870AEF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Bath and North East Somerset</c:v>
                </c:pt>
                <c:pt idx="1">
                  <c:v>Swindon</c:v>
                </c:pt>
                <c:pt idx="2">
                  <c:v>Wiltshire</c:v>
                </c:pt>
                <c:pt idx="3">
                  <c:v>Other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28B-4C38-B855-96D55870AEF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Bath and North East Somerset</c:v>
                </c:pt>
                <c:pt idx="1">
                  <c:v>Swindon</c:v>
                </c:pt>
                <c:pt idx="2">
                  <c:v>Wiltshire</c:v>
                </c:pt>
                <c:pt idx="3">
                  <c:v>Other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8B-4C38-B855-96D55870AE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77645168"/>
        <c:axId val="1277645648"/>
      </c:barChart>
      <c:catAx>
        <c:axId val="1277645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7645648"/>
        <c:crosses val="autoZero"/>
        <c:auto val="1"/>
        <c:lblAlgn val="ctr"/>
        <c:lblOffset val="100"/>
        <c:noMultiLvlLbl val="0"/>
      </c:catAx>
      <c:valAx>
        <c:axId val="12776456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764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u="sng"/>
              <a:t>What</a:t>
            </a:r>
            <a:r>
              <a:rPr lang="en-US" u="sng" baseline="0"/>
              <a:t> gender do you identify as?</a:t>
            </a:r>
            <a:endParaRPr lang="en-US" u="sng"/>
          </a:p>
        </c:rich>
      </c:tx>
      <c:layout>
        <c:manualLayout>
          <c:xMode val="edge"/>
          <c:yMode val="edge"/>
          <c:x val="0.21553805774278212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1442202537182853"/>
          <c:y val="0.16666666666666666"/>
          <c:w val="0.73078630796150479"/>
          <c:h val="0.6299009498812648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Male </c:v>
                </c:pt>
                <c:pt idx="1">
                  <c:v>Female</c:v>
                </c:pt>
                <c:pt idx="2">
                  <c:v>Prefer not to say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0.188</c:v>
                </c:pt>
                <c:pt idx="1">
                  <c:v>0.76900000000000002</c:v>
                </c:pt>
                <c:pt idx="2">
                  <c:v>2.5999999999999999E-2</c:v>
                </c:pt>
                <c:pt idx="3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CF-434F-A17E-E15FD254AB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945956336"/>
        <c:axId val="945957296"/>
      </c:barChart>
      <c:catAx>
        <c:axId val="945956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5957296"/>
        <c:crosses val="autoZero"/>
        <c:auto val="1"/>
        <c:lblAlgn val="ctr"/>
        <c:lblOffset val="100"/>
        <c:noMultiLvlLbl val="0"/>
      </c:catAx>
      <c:valAx>
        <c:axId val="945957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595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u="sng"/>
              <a:t>What</a:t>
            </a:r>
            <a:r>
              <a:rPr lang="en-US" u="sng" baseline="0"/>
              <a:t> age are you?</a:t>
            </a:r>
            <a:endParaRPr lang="en-US" u="sng"/>
          </a:p>
        </c:rich>
      </c:tx>
      <c:layout>
        <c:manualLayout>
          <c:xMode val="edge"/>
          <c:yMode val="edge"/>
          <c:x val="0.32433435403907845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025499416739577"/>
          <c:y val="0.15873015873015872"/>
          <c:w val="0.81303787547389905"/>
          <c:h val="0.6299009498812648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Under 18 yrs</c:v>
                </c:pt>
                <c:pt idx="1">
                  <c:v>18-24 yrs</c:v>
                </c:pt>
                <c:pt idx="2">
                  <c:v>25-49 yrs</c:v>
                </c:pt>
                <c:pt idx="3">
                  <c:v>50-64 yrs</c:v>
                </c:pt>
                <c:pt idx="4">
                  <c:v>65-79 yrs</c:v>
                </c:pt>
                <c:pt idx="5">
                  <c:v>80 yrs and over </c:v>
                </c:pt>
                <c:pt idx="6">
                  <c:v>Prefer not to say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 formatCode="0.00%">
                  <c:v>8.0000000000000002E-3</c:v>
                </c:pt>
                <c:pt idx="1">
                  <c:v>0</c:v>
                </c:pt>
                <c:pt idx="2" formatCode="0.00%">
                  <c:v>0.191</c:v>
                </c:pt>
                <c:pt idx="3">
                  <c:v>0.45</c:v>
                </c:pt>
                <c:pt idx="4">
                  <c:v>0.24199999999999999</c:v>
                </c:pt>
                <c:pt idx="5" formatCode="0.00%">
                  <c:v>8.3000000000000004E-2</c:v>
                </c:pt>
                <c:pt idx="6" formatCode="0.00%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06-48BE-8DCD-EAE09626542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54446928"/>
        <c:axId val="554447408"/>
      </c:barChart>
      <c:catAx>
        <c:axId val="554446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4447408"/>
        <c:crosses val="autoZero"/>
        <c:auto val="1"/>
        <c:lblAlgn val="ctr"/>
        <c:lblOffset val="100"/>
        <c:noMultiLvlLbl val="0"/>
      </c:catAx>
      <c:valAx>
        <c:axId val="554447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4446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Ages</a:t>
            </a:r>
            <a:r>
              <a:rPr lang="en-US" baseline="0"/>
              <a:t> of people being cared for in our survey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Perecentage of people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Child under age of 18</c:v>
                </c:pt>
                <c:pt idx="1">
                  <c:v>18 - 24 yrs</c:v>
                </c:pt>
                <c:pt idx="2">
                  <c:v>25 - 49 yrs</c:v>
                </c:pt>
                <c:pt idx="3">
                  <c:v>50 - 64 yrs</c:v>
                </c:pt>
                <c:pt idx="4">
                  <c:v>65 - 79 yrs</c:v>
                </c:pt>
                <c:pt idx="5">
                  <c:v>80 yrs and over</c:v>
                </c:pt>
                <c:pt idx="6">
                  <c:v>Not known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 formatCode="0.00%">
                  <c:v>7.2599999999999998E-2</c:v>
                </c:pt>
                <c:pt idx="1">
                  <c:v>0.25</c:v>
                </c:pt>
                <c:pt idx="2" formatCode="0.00%">
                  <c:v>0.2097</c:v>
                </c:pt>
                <c:pt idx="3" formatCode="0.00%">
                  <c:v>8.0600000000000005E-2</c:v>
                </c:pt>
                <c:pt idx="4" formatCode="0.00%">
                  <c:v>0.2177</c:v>
                </c:pt>
                <c:pt idx="5" formatCode="0.00%">
                  <c:v>0.1694</c:v>
                </c:pt>
                <c:pt idx="6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C2-4A1E-A3B9-308F4819671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65704224"/>
        <c:axId val="1265697984"/>
      </c:barChart>
      <c:catAx>
        <c:axId val="1265704224"/>
        <c:scaling>
          <c:orientation val="minMax"/>
        </c:scaling>
        <c:delete val="0"/>
        <c:axPos val="l"/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5697984"/>
        <c:crosses val="autoZero"/>
        <c:auto val="1"/>
        <c:lblAlgn val="ctr"/>
        <c:lblOffset val="100"/>
        <c:noMultiLvlLbl val="0"/>
      </c:catAx>
      <c:valAx>
        <c:axId val="1265697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5704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Healthwatch Theme (2021)">
  <a:themeElements>
    <a:clrScheme name="Healthwatch">
      <a:dk1>
        <a:srgbClr val="004C6B"/>
      </a:dk1>
      <a:lt1>
        <a:sysClr val="window" lastClr="FFFFFF"/>
      </a:lt1>
      <a:dk2>
        <a:srgbClr val="BFBFBF"/>
      </a:dk2>
      <a:lt2>
        <a:srgbClr val="FFFFFF"/>
      </a:lt2>
      <a:accent1>
        <a:srgbClr val="E73E97"/>
      </a:accent1>
      <a:accent2>
        <a:srgbClr val="84BD00"/>
      </a:accent2>
      <a:accent3>
        <a:srgbClr val="F9B93E"/>
      </a:accent3>
      <a:accent4>
        <a:srgbClr val="00B38C"/>
      </a:accent4>
      <a:accent5>
        <a:srgbClr val="7FCBEB"/>
      </a:accent5>
      <a:accent6>
        <a:srgbClr val="FFFFFF"/>
      </a:accent6>
      <a:hlink>
        <a:srgbClr val="A81563"/>
      </a:hlink>
      <a:folHlink>
        <a:srgbClr val="A81563"/>
      </a:folHlink>
    </a:clrScheme>
    <a:fontScheme name="Healthwatch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3" ma:contentTypeDescription="Create a new document." ma:contentTypeScope="" ma:versionID="891189f2f97f12511b66d5f8ad612eee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ca25df0ffed8c4de39bca54504d4ee72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D7BF-C7D2-44B4-BBB7-C6970A1DF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7FCD2C-0610-4491-9F15-33DC2BF0B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988AB-0474-479A-AB0B-37913E131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A7B95D-5673-4FC7-832F-2570385F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20220506---healthwatch-report-template-pink-2022</Template>
  <TotalTime>4</TotalTime>
  <Pages>4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</vt:lpstr>
    </vt:vector>
  </TitlesOfParts>
  <Company>Healthwatch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</dc:title>
  <dc:subject/>
  <dc:creator>Ann-Marie Scott;Ella Langron</dc:creator>
  <cp:keywords>Report</cp:keywords>
  <dc:description>v2.24 by Kessler Associates</dc:description>
  <cp:lastModifiedBy>Helen West</cp:lastModifiedBy>
  <cp:revision>5</cp:revision>
  <dcterms:created xsi:type="dcterms:W3CDTF">2025-08-15T11:26:00Z</dcterms:created>
  <dcterms:modified xsi:type="dcterms:W3CDTF">2025-08-15T11:42:00Z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(UK)</vt:lpwstr>
  </property>
  <property fmtid="{D5CDD505-2E9C-101B-9397-08002B2CF9AE}" pid="3" name="Owner">
    <vt:lpwstr>PL Kessler</vt:lpwstr>
  </property>
  <property fmtid="{D5CDD505-2E9C-101B-9397-08002B2CF9AE}" pid="4" name="Publisher">
    <vt:lpwstr>Kessler Associates</vt:lpwstr>
  </property>
  <property fmtid="{D5CDD505-2E9C-101B-9397-08002B2CF9AE}" pid="5" name="Client">
    <vt:lpwstr>Healthwatch</vt:lpwstr>
  </property>
  <property fmtid="{D5CDD505-2E9C-101B-9397-08002B2CF9AE}" pid="6" name="Project">
    <vt:lpwstr>Narrative Design</vt:lpwstr>
  </property>
  <property fmtid="{D5CDD505-2E9C-101B-9397-08002B2CF9AE}" pid="7" name="ContentTypeId">
    <vt:lpwstr>0x010100480EA4E9A0D10A4B86B174D08978D5EB</vt:lpwstr>
  </property>
</Properties>
</file>